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DAD" w:rsidRPr="001C5A68" w:rsidRDefault="002B6DAD" w:rsidP="002B6D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C5A6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3F4017B" wp14:editId="32E99D5B">
            <wp:simplePos x="0" y="0"/>
            <wp:positionH relativeFrom="page">
              <wp:align>center</wp:align>
            </wp:positionH>
            <wp:positionV relativeFrom="paragraph">
              <wp:posOffset>236</wp:posOffset>
            </wp:positionV>
            <wp:extent cx="1028700" cy="89535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5A68">
        <w:rPr>
          <w:rFonts w:ascii="Arial" w:eastAsiaTheme="minorHAnsi" w:hAnsi="Arial" w:cs="Arial"/>
          <w:b/>
          <w:bCs/>
          <w:sz w:val="24"/>
          <w:szCs w:val="24"/>
        </w:rPr>
        <w:t>UNIVERSIDADE DO ESTADO DO PARÁ</w:t>
      </w:r>
    </w:p>
    <w:p w:rsidR="002B6DAD" w:rsidRPr="001C5A68" w:rsidRDefault="002B6DAD" w:rsidP="002B6D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C5A68">
        <w:rPr>
          <w:rFonts w:ascii="Arial" w:eastAsiaTheme="minorHAnsi" w:hAnsi="Arial" w:cs="Arial"/>
          <w:b/>
          <w:bCs/>
          <w:sz w:val="24"/>
          <w:szCs w:val="24"/>
        </w:rPr>
        <w:t>PRÓ-REITORIA DE PESQUISA E PÓS-GRADUAÇÃO</w:t>
      </w:r>
    </w:p>
    <w:p w:rsidR="002B6DAD" w:rsidRPr="001C5A68" w:rsidRDefault="002B6DAD" w:rsidP="002B6DA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C5A68">
        <w:rPr>
          <w:rFonts w:ascii="Arial" w:eastAsiaTheme="minorHAnsi" w:hAnsi="Arial" w:cs="Arial"/>
          <w:b/>
          <w:bCs/>
          <w:sz w:val="24"/>
          <w:szCs w:val="24"/>
        </w:rPr>
        <w:t>CENTRO DE CIÊNCIAS BIOLÓGICAS E DA SAÚDE</w:t>
      </w:r>
    </w:p>
    <w:p w:rsidR="002B6DAD" w:rsidRDefault="002B6DAD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1C5A68">
        <w:rPr>
          <w:rFonts w:ascii="Arial" w:eastAsiaTheme="minorHAnsi" w:hAnsi="Arial" w:cs="Arial"/>
          <w:b/>
          <w:bCs/>
          <w:sz w:val="24"/>
          <w:szCs w:val="24"/>
        </w:rPr>
        <w:t>PROGRAMA DE PÓS-GRADUAÇÃO EM ENSINO EM SAÚDE NA AMAZÔNIA</w:t>
      </w: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Pr="00345F1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32"/>
          <w:szCs w:val="32"/>
        </w:rPr>
      </w:pPr>
      <w:r w:rsidRPr="00345F11">
        <w:rPr>
          <w:rFonts w:ascii="Arial" w:eastAsiaTheme="minorHAnsi" w:hAnsi="Arial" w:cs="Arial"/>
          <w:b/>
          <w:bCs/>
          <w:sz w:val="32"/>
          <w:szCs w:val="32"/>
        </w:rPr>
        <w:t>ALEX MIRANDA FRANCO</w:t>
      </w: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NOTA TÉCNICA </w:t>
      </w: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792C0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92C01" w:rsidRDefault="00792C01" w:rsidP="00792C0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E83702" w:rsidRPr="00DA1299" w:rsidRDefault="00792C01" w:rsidP="00E8370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TÍTULO:</w:t>
      </w:r>
      <w:r w:rsidR="00E83702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="00E83702" w:rsidRPr="00B239C2">
        <w:rPr>
          <w:rFonts w:ascii="Arial" w:hAnsi="Arial" w:cs="Arial"/>
          <w:sz w:val="24"/>
          <w:szCs w:val="24"/>
        </w:rPr>
        <w:t>A CONTRIBUIÇÃO DO ENFERMEIRO PRECEPTOR NA FORMAÇÃO DO RESIDENTE DE ENFERMAGEM EM UTI DE UM HOSPITAL DE ENSINO EM BELÉM–PA.</w:t>
      </w:r>
    </w:p>
    <w:p w:rsidR="00E83702" w:rsidRPr="001C5A68" w:rsidRDefault="00E83702" w:rsidP="00E8370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792C01" w:rsidRDefault="00792C01" w:rsidP="00792C01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92C01" w:rsidRDefault="00792C01" w:rsidP="00792C01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92C01" w:rsidRDefault="00792C01" w:rsidP="00792C01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0A33D7" w:rsidRDefault="00792C01" w:rsidP="000A33D7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A</w:t>
      </w:r>
      <w:r w:rsidRPr="00792C01">
        <w:rPr>
          <w:rFonts w:ascii="Arial" w:hAnsi="Arial" w:cs="Arial"/>
          <w:bCs/>
          <w:sz w:val="24"/>
          <w:szCs w:val="24"/>
        </w:rPr>
        <w:t xml:space="preserve">lex </w:t>
      </w:r>
      <w:r>
        <w:rPr>
          <w:rFonts w:ascii="Arial" w:hAnsi="Arial" w:cs="Arial"/>
          <w:bCs/>
          <w:sz w:val="24"/>
          <w:szCs w:val="24"/>
        </w:rPr>
        <w:t>M</w:t>
      </w:r>
      <w:r w:rsidRPr="00792C01">
        <w:rPr>
          <w:rFonts w:ascii="Arial" w:hAnsi="Arial" w:cs="Arial"/>
          <w:bCs/>
          <w:sz w:val="24"/>
          <w:szCs w:val="24"/>
        </w:rPr>
        <w:t xml:space="preserve">iranda </w:t>
      </w:r>
      <w:r>
        <w:rPr>
          <w:rFonts w:ascii="Arial" w:hAnsi="Arial" w:cs="Arial"/>
          <w:bCs/>
          <w:sz w:val="24"/>
          <w:szCs w:val="24"/>
        </w:rPr>
        <w:t>F</w:t>
      </w:r>
      <w:r w:rsidRPr="00792C01">
        <w:rPr>
          <w:rFonts w:ascii="Arial" w:hAnsi="Arial" w:cs="Arial"/>
          <w:bCs/>
          <w:sz w:val="24"/>
          <w:szCs w:val="24"/>
        </w:rPr>
        <w:t>ranco</w:t>
      </w:r>
      <w:r>
        <w:rPr>
          <w:rFonts w:ascii="Arial" w:hAnsi="Arial" w:cs="Arial"/>
          <w:bCs/>
          <w:sz w:val="24"/>
          <w:szCs w:val="24"/>
        </w:rPr>
        <w:t xml:space="preserve"> (Mestrando) </w:t>
      </w:r>
    </w:p>
    <w:p w:rsidR="00345F11" w:rsidRDefault="00BC15F5" w:rsidP="000A33D7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Dr.ª </w:t>
      </w:r>
      <w:r w:rsidR="001A0134">
        <w:rPr>
          <w:rFonts w:ascii="Arial" w:hAnsi="Arial" w:cs="Arial"/>
          <w:bCs/>
          <w:sz w:val="24"/>
          <w:szCs w:val="24"/>
        </w:rPr>
        <w:t>Il</w:t>
      </w:r>
      <w:r w:rsidR="00792C01" w:rsidRPr="00792C01">
        <w:rPr>
          <w:rFonts w:ascii="Arial" w:hAnsi="Arial" w:cs="Arial"/>
          <w:bCs/>
          <w:sz w:val="24"/>
          <w:szCs w:val="24"/>
        </w:rPr>
        <w:t>ma Pastana Ferreira</w:t>
      </w:r>
      <w:r w:rsidR="00792C01">
        <w:rPr>
          <w:rFonts w:ascii="Arial" w:hAnsi="Arial" w:cs="Arial"/>
          <w:bCs/>
          <w:sz w:val="24"/>
          <w:szCs w:val="24"/>
        </w:rPr>
        <w:t xml:space="preserve"> (Orientadora)</w:t>
      </w:r>
    </w:p>
    <w:p w:rsidR="00345F11" w:rsidRDefault="00345F11" w:rsidP="00792C01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BC15F5" w:rsidRDefault="00BC15F5" w:rsidP="00345F1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C15F5" w:rsidRDefault="00BC15F5" w:rsidP="00345F1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Belém/PA</w:t>
      </w:r>
    </w:p>
    <w:p w:rsidR="00345F11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2019</w:t>
      </w:r>
    </w:p>
    <w:p w:rsidR="002B010F" w:rsidRDefault="002B010F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32"/>
          <w:szCs w:val="32"/>
        </w:rPr>
      </w:pPr>
    </w:p>
    <w:p w:rsidR="007F00B8" w:rsidRPr="00345F11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32"/>
          <w:szCs w:val="32"/>
        </w:rPr>
      </w:pPr>
      <w:r w:rsidRPr="00345F11">
        <w:rPr>
          <w:rFonts w:ascii="Arial" w:eastAsiaTheme="minorHAnsi" w:hAnsi="Arial" w:cs="Arial"/>
          <w:b/>
          <w:bCs/>
          <w:sz w:val="32"/>
          <w:szCs w:val="32"/>
        </w:rPr>
        <w:t>ALEX MIRANDA FRANCO</w:t>
      </w: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NOTA TÉCNICA </w:t>
      </w: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7F00B8" w:rsidRDefault="007F00B8" w:rsidP="007F00B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E83702" w:rsidRPr="00DA1299" w:rsidRDefault="007F00B8" w:rsidP="00E8370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TÍTULO: </w:t>
      </w:r>
      <w:r w:rsidR="00E83702" w:rsidRPr="00B239C2">
        <w:rPr>
          <w:rFonts w:ascii="Arial" w:hAnsi="Arial" w:cs="Arial"/>
          <w:sz w:val="24"/>
          <w:szCs w:val="24"/>
        </w:rPr>
        <w:t>A CONTRIBUIÇÃO DO ENFERMEIRO PRECEPTOR NA FORMAÇÃO DO RESIDENTE DE ENFERMAGEM EM UTI DE UM HOSPITAL DE ENSINO EM BELÉM–PA.</w:t>
      </w:r>
    </w:p>
    <w:p w:rsidR="00E83702" w:rsidRPr="001C5A68" w:rsidRDefault="00E83702" w:rsidP="00E8370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F00B8" w:rsidRDefault="007F00B8" w:rsidP="007F00B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F00B8" w:rsidRDefault="007F00B8" w:rsidP="007F00B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F00B8" w:rsidRDefault="007F00B8" w:rsidP="007F00B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F00B8" w:rsidRDefault="007F00B8" w:rsidP="007F00B8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A</w:t>
      </w:r>
      <w:r w:rsidRPr="00792C01">
        <w:rPr>
          <w:rFonts w:ascii="Arial" w:hAnsi="Arial" w:cs="Arial"/>
          <w:bCs/>
          <w:sz w:val="24"/>
          <w:szCs w:val="24"/>
        </w:rPr>
        <w:t xml:space="preserve">lex </w:t>
      </w:r>
      <w:r>
        <w:rPr>
          <w:rFonts w:ascii="Arial" w:hAnsi="Arial" w:cs="Arial"/>
          <w:bCs/>
          <w:sz w:val="24"/>
          <w:szCs w:val="24"/>
        </w:rPr>
        <w:t>M</w:t>
      </w:r>
      <w:r w:rsidRPr="00792C01">
        <w:rPr>
          <w:rFonts w:ascii="Arial" w:hAnsi="Arial" w:cs="Arial"/>
          <w:bCs/>
          <w:sz w:val="24"/>
          <w:szCs w:val="24"/>
        </w:rPr>
        <w:t xml:space="preserve">iranda </w:t>
      </w:r>
      <w:r>
        <w:rPr>
          <w:rFonts w:ascii="Arial" w:hAnsi="Arial" w:cs="Arial"/>
          <w:bCs/>
          <w:sz w:val="24"/>
          <w:szCs w:val="24"/>
        </w:rPr>
        <w:t>F</w:t>
      </w:r>
      <w:r w:rsidRPr="00792C01">
        <w:rPr>
          <w:rFonts w:ascii="Arial" w:hAnsi="Arial" w:cs="Arial"/>
          <w:bCs/>
          <w:sz w:val="24"/>
          <w:szCs w:val="24"/>
        </w:rPr>
        <w:t>ranco</w:t>
      </w:r>
      <w:r>
        <w:rPr>
          <w:rFonts w:ascii="Arial" w:hAnsi="Arial" w:cs="Arial"/>
          <w:bCs/>
          <w:sz w:val="24"/>
          <w:szCs w:val="24"/>
        </w:rPr>
        <w:t xml:space="preserve"> (Mestrando) </w:t>
      </w:r>
    </w:p>
    <w:p w:rsidR="007F00B8" w:rsidRDefault="007F00B8" w:rsidP="007F00B8">
      <w:pPr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Dr.ª Il</w:t>
      </w:r>
      <w:r w:rsidRPr="00792C01">
        <w:rPr>
          <w:rFonts w:ascii="Arial" w:hAnsi="Arial" w:cs="Arial"/>
          <w:bCs/>
          <w:sz w:val="24"/>
          <w:szCs w:val="24"/>
        </w:rPr>
        <w:t>ma Pastana Ferreira</w:t>
      </w:r>
      <w:r>
        <w:rPr>
          <w:rFonts w:ascii="Arial" w:hAnsi="Arial" w:cs="Arial"/>
          <w:bCs/>
          <w:sz w:val="24"/>
          <w:szCs w:val="24"/>
        </w:rPr>
        <w:t xml:space="preserve"> (Orientadora)</w:t>
      </w:r>
    </w:p>
    <w:p w:rsidR="007F00B8" w:rsidRDefault="007F00B8" w:rsidP="007F00B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10F" w:rsidRDefault="002B010F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10F" w:rsidRDefault="002B010F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10F" w:rsidRDefault="002B010F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10F" w:rsidRDefault="002B010F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010F" w:rsidRDefault="002B010F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7F00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83702" w:rsidRDefault="007F00B8" w:rsidP="00E837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Belém/PA</w:t>
      </w:r>
    </w:p>
    <w:p w:rsidR="007F00B8" w:rsidRDefault="007F00B8" w:rsidP="00E837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2019</w:t>
      </w:r>
    </w:p>
    <w:p w:rsidR="007F00B8" w:rsidRDefault="007F00B8" w:rsidP="002E2F5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F00B8" w:rsidRDefault="007F00B8" w:rsidP="002E2F5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E2F5C" w:rsidRDefault="002E2F5C" w:rsidP="002E2F5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C5A68">
        <w:rPr>
          <w:rFonts w:ascii="Arial" w:hAnsi="Arial" w:cs="Arial"/>
          <w:b/>
          <w:sz w:val="24"/>
          <w:szCs w:val="24"/>
        </w:rPr>
        <w:t>SUMÁRI</w:t>
      </w:r>
      <w:r>
        <w:rPr>
          <w:rFonts w:ascii="Arial" w:hAnsi="Arial" w:cs="Arial"/>
          <w:b/>
          <w:sz w:val="24"/>
          <w:szCs w:val="24"/>
        </w:rPr>
        <w:t>O</w:t>
      </w:r>
    </w:p>
    <w:p w:rsidR="00B731EE" w:rsidRDefault="00B731EE" w:rsidP="002E2F5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731EE" w:rsidRPr="001C5A68" w:rsidRDefault="00B731EE" w:rsidP="002E2F5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31"/>
        <w:gridCol w:w="689"/>
      </w:tblGrid>
      <w:tr w:rsidR="002E2F5C" w:rsidRPr="001C5A68" w:rsidTr="00D33F8C">
        <w:tc>
          <w:tcPr>
            <w:tcW w:w="8031" w:type="dxa"/>
          </w:tcPr>
          <w:p w:rsidR="002E2F5C" w:rsidRPr="001C5A68" w:rsidRDefault="00AE464F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 TÉCNICA</w:t>
            </w:r>
          </w:p>
        </w:tc>
        <w:tc>
          <w:tcPr>
            <w:tcW w:w="689" w:type="dxa"/>
          </w:tcPr>
          <w:p w:rsidR="002E2F5C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gramStart"/>
            <w:r w:rsidRPr="001C5A68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  <w:r w:rsidRPr="001C5A68">
              <w:rPr>
                <w:rFonts w:ascii="Arial" w:hAnsi="Arial" w:cs="Arial"/>
                <w:b/>
                <w:sz w:val="24"/>
                <w:szCs w:val="24"/>
              </w:rPr>
              <w:t xml:space="preserve"> INTRODUÇÃO </w:t>
            </w:r>
          </w:p>
        </w:tc>
        <w:tc>
          <w:tcPr>
            <w:tcW w:w="689" w:type="dxa"/>
          </w:tcPr>
          <w:p w:rsidR="002E2F5C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B731EE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 MÉTODO</w:t>
            </w:r>
          </w:p>
        </w:tc>
        <w:tc>
          <w:tcPr>
            <w:tcW w:w="689" w:type="dxa"/>
          </w:tcPr>
          <w:p w:rsidR="002E2F5C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Pr="000F57A6" w:rsidRDefault="00B731EE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 RESULTADOS</w:t>
            </w:r>
          </w:p>
        </w:tc>
        <w:tc>
          <w:tcPr>
            <w:tcW w:w="689" w:type="dxa"/>
          </w:tcPr>
          <w:p w:rsidR="002E2F5C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Pr="000F57A6" w:rsidRDefault="00B731EE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 RECOMENDAÇÕES</w:t>
            </w:r>
          </w:p>
        </w:tc>
        <w:tc>
          <w:tcPr>
            <w:tcW w:w="689" w:type="dxa"/>
          </w:tcPr>
          <w:p w:rsidR="002E2F5C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Default="00B731EE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5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 CONSIDERAÇÕES FINAIS </w:t>
            </w:r>
          </w:p>
          <w:p w:rsidR="00B731EE" w:rsidRPr="00BC6CA7" w:rsidRDefault="00B731EE" w:rsidP="00B731EE">
            <w:pPr>
              <w:spacing w:after="0" w:line="360" w:lineRule="auto"/>
              <w:ind w:right="-974"/>
              <w:jc w:val="both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REFERENCIAS                                                                                              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>8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eastAsia="pt-BR"/>
              </w:rPr>
              <w:t xml:space="preserve">                                                                                            </w:t>
            </w:r>
          </w:p>
        </w:tc>
        <w:tc>
          <w:tcPr>
            <w:tcW w:w="689" w:type="dxa"/>
          </w:tcPr>
          <w:p w:rsidR="002E2F5C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  <w:p w:rsidR="00B731EE" w:rsidRPr="001C5A68" w:rsidRDefault="00C37DD6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</w:tr>
      <w:tr w:rsidR="002E2F5C" w:rsidRPr="001C5A68" w:rsidTr="00D33F8C">
        <w:tc>
          <w:tcPr>
            <w:tcW w:w="8031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keepNext/>
              <w:keepLines/>
              <w:widowControl w:val="0"/>
              <w:spacing w:after="0" w:line="360" w:lineRule="auto"/>
              <w:jc w:val="both"/>
              <w:outlineLvl w:val="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2E2F5C" w:rsidRPr="001C5A68" w:rsidTr="00D33F8C">
        <w:tc>
          <w:tcPr>
            <w:tcW w:w="8031" w:type="dxa"/>
          </w:tcPr>
          <w:p w:rsidR="002E2F5C" w:rsidRPr="00BC6CA7" w:rsidRDefault="002E2F5C" w:rsidP="00D33F8C">
            <w:pPr>
              <w:tabs>
                <w:tab w:val="left" w:pos="201"/>
              </w:tabs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2E2F5C" w:rsidRPr="001C5A68" w:rsidRDefault="002E2F5C" w:rsidP="00D33F8C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33D7" w:rsidRPr="00345F11" w:rsidRDefault="000A33D7" w:rsidP="00345F1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92C01" w:rsidRPr="001C5A68" w:rsidRDefault="00792C01" w:rsidP="002B6DA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0A33D7" w:rsidRDefault="000A33D7" w:rsidP="00FC66F2">
      <w:pPr>
        <w:spacing w:after="0" w:line="36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A33D7" w:rsidRPr="000A33D7" w:rsidRDefault="000A33D7" w:rsidP="00FC66F2">
      <w:pPr>
        <w:spacing w:after="0" w:line="36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A33D7" w:rsidRDefault="000A33D7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E2F5C" w:rsidRDefault="002E2F5C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E2F5C" w:rsidRDefault="002E2F5C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E2F5C" w:rsidRDefault="002E2F5C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E2F5C" w:rsidRDefault="002E2F5C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E2F5C" w:rsidRDefault="002E2F5C" w:rsidP="00E8370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E83702" w:rsidRDefault="00E83702" w:rsidP="00E8370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FC66F2" w:rsidRDefault="00FC66F2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C66F2">
        <w:rPr>
          <w:rFonts w:ascii="Arial" w:hAnsi="Arial" w:cs="Arial"/>
          <w:b/>
          <w:bCs/>
          <w:sz w:val="24"/>
          <w:szCs w:val="24"/>
        </w:rPr>
        <w:lastRenderedPageBreak/>
        <w:t>NOTA TÉCNICA</w:t>
      </w:r>
    </w:p>
    <w:p w:rsidR="00FC66F2" w:rsidRDefault="00FC66F2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C66F2" w:rsidRPr="00FC66F2" w:rsidRDefault="00FC66F2" w:rsidP="00FC66F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83702" w:rsidRPr="00E83702" w:rsidRDefault="00E83702" w:rsidP="00E8370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83702">
        <w:rPr>
          <w:rFonts w:ascii="Arial" w:hAnsi="Arial" w:cs="Arial"/>
          <w:b/>
          <w:sz w:val="24"/>
          <w:szCs w:val="24"/>
        </w:rPr>
        <w:t>A CONTRIBUIÇÃO DO ENFERMEIRO PRECEPTOR NA FORMAÇÃO DO RESIDENTE DE ENFERMAGEM EM UTI DE UM HOSPITAL DE ENSINO EM BELÉM–PA.</w:t>
      </w:r>
    </w:p>
    <w:p w:rsidR="00E83702" w:rsidRPr="00E83702" w:rsidRDefault="00E83702" w:rsidP="00E8370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A437A" w:rsidRDefault="00FC66F2" w:rsidP="0071112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C66F2">
        <w:rPr>
          <w:rFonts w:ascii="Arial" w:hAnsi="Arial" w:cs="Arial"/>
          <w:sz w:val="24"/>
          <w:szCs w:val="24"/>
        </w:rPr>
        <w:t xml:space="preserve">Esta nota técnica é o produto </w:t>
      </w:r>
      <w:r w:rsidR="00BC15F5">
        <w:rPr>
          <w:rFonts w:ascii="Arial" w:hAnsi="Arial" w:cs="Arial"/>
          <w:sz w:val="24"/>
          <w:szCs w:val="24"/>
        </w:rPr>
        <w:t>da pesquisa realizada no programa de pós-graduação stricto-sensu em nível de mestrado</w:t>
      </w:r>
      <w:r w:rsidR="000A33D7"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>em Ensino em</w:t>
      </w:r>
      <w:r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>Saúde na Amazônia</w:t>
      </w:r>
      <w:r w:rsidR="000A33D7">
        <w:rPr>
          <w:rFonts w:ascii="Arial" w:hAnsi="Arial" w:cs="Arial"/>
          <w:sz w:val="24"/>
          <w:szCs w:val="24"/>
        </w:rPr>
        <w:t xml:space="preserve"> (ESA)</w:t>
      </w:r>
      <w:r w:rsidRPr="00FC66F2">
        <w:rPr>
          <w:rFonts w:ascii="Arial" w:hAnsi="Arial" w:cs="Arial"/>
          <w:sz w:val="24"/>
          <w:szCs w:val="24"/>
        </w:rPr>
        <w:t xml:space="preserve"> intitulado </w:t>
      </w:r>
      <w:r w:rsidRPr="009A437A">
        <w:rPr>
          <w:rFonts w:ascii="Arial" w:hAnsi="Arial" w:cs="Arial"/>
          <w:sz w:val="24"/>
          <w:szCs w:val="24"/>
        </w:rPr>
        <w:t>“</w:t>
      </w:r>
      <w:r w:rsidR="0071112B" w:rsidRPr="00B239C2">
        <w:rPr>
          <w:rFonts w:ascii="Arial" w:hAnsi="Arial" w:cs="Arial"/>
          <w:sz w:val="24"/>
          <w:szCs w:val="24"/>
        </w:rPr>
        <w:t>A contribuição do enfermeiro preceptor na formação do residente de Enfermagem em UTI de um</w:t>
      </w:r>
      <w:r w:rsidR="0071112B">
        <w:rPr>
          <w:rFonts w:ascii="Arial" w:hAnsi="Arial" w:cs="Arial"/>
          <w:sz w:val="24"/>
          <w:szCs w:val="24"/>
        </w:rPr>
        <w:t xml:space="preserve"> hospital de ensino em Belém–PA</w:t>
      </w:r>
      <w:r w:rsidRPr="009A437A">
        <w:rPr>
          <w:rFonts w:ascii="Arial" w:hAnsi="Arial" w:cs="Arial"/>
          <w:sz w:val="24"/>
          <w:szCs w:val="24"/>
        </w:rPr>
        <w:t>”.</w:t>
      </w:r>
    </w:p>
    <w:p w:rsidR="002B6DAD" w:rsidRDefault="00FC66F2" w:rsidP="00FC66F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C66F2">
        <w:rPr>
          <w:rFonts w:ascii="Arial" w:hAnsi="Arial" w:cs="Arial"/>
          <w:sz w:val="24"/>
          <w:szCs w:val="24"/>
        </w:rPr>
        <w:t>Esta nota objetiva</w:t>
      </w:r>
      <w:r w:rsidR="000A33D7">
        <w:rPr>
          <w:rFonts w:ascii="Arial" w:hAnsi="Arial" w:cs="Arial"/>
          <w:sz w:val="24"/>
          <w:szCs w:val="24"/>
        </w:rPr>
        <w:t xml:space="preserve"> </w:t>
      </w:r>
      <w:r w:rsidR="00BC15F5">
        <w:rPr>
          <w:rFonts w:ascii="Arial" w:hAnsi="Arial" w:cs="Arial"/>
          <w:sz w:val="24"/>
          <w:szCs w:val="24"/>
        </w:rPr>
        <w:t>apresentar</w:t>
      </w:r>
      <w:r w:rsidRPr="00FC66F2">
        <w:rPr>
          <w:rFonts w:ascii="Arial" w:hAnsi="Arial" w:cs="Arial"/>
          <w:sz w:val="24"/>
          <w:szCs w:val="24"/>
        </w:rPr>
        <w:t xml:space="preserve"> à </w:t>
      </w:r>
      <w:r w:rsidR="00065D11">
        <w:rPr>
          <w:rFonts w:ascii="Arial" w:hAnsi="Arial" w:cs="Arial"/>
          <w:sz w:val="24"/>
          <w:szCs w:val="24"/>
        </w:rPr>
        <w:t>I</w:t>
      </w:r>
      <w:r w:rsidRPr="00FC66F2">
        <w:rPr>
          <w:rFonts w:ascii="Arial" w:hAnsi="Arial" w:cs="Arial"/>
          <w:sz w:val="24"/>
          <w:szCs w:val="24"/>
        </w:rPr>
        <w:t xml:space="preserve">nstituição de </w:t>
      </w:r>
      <w:r w:rsidR="00065D11">
        <w:rPr>
          <w:rFonts w:ascii="Arial" w:hAnsi="Arial" w:cs="Arial"/>
          <w:sz w:val="24"/>
          <w:szCs w:val="24"/>
        </w:rPr>
        <w:t>E</w:t>
      </w:r>
      <w:r w:rsidRPr="00FC66F2">
        <w:rPr>
          <w:rFonts w:ascii="Arial" w:hAnsi="Arial" w:cs="Arial"/>
          <w:sz w:val="24"/>
          <w:szCs w:val="24"/>
        </w:rPr>
        <w:t xml:space="preserve">nsino </w:t>
      </w:r>
      <w:r w:rsidR="00065D11">
        <w:rPr>
          <w:rFonts w:ascii="Arial" w:hAnsi="Arial" w:cs="Arial"/>
          <w:sz w:val="24"/>
          <w:szCs w:val="24"/>
        </w:rPr>
        <w:t>S</w:t>
      </w:r>
      <w:r w:rsidRPr="00FC66F2">
        <w:rPr>
          <w:rFonts w:ascii="Arial" w:hAnsi="Arial" w:cs="Arial"/>
          <w:sz w:val="24"/>
          <w:szCs w:val="24"/>
        </w:rPr>
        <w:t>uperior</w:t>
      </w:r>
      <w:r w:rsidR="00065D11">
        <w:rPr>
          <w:rFonts w:ascii="Arial" w:hAnsi="Arial" w:cs="Arial"/>
          <w:sz w:val="24"/>
          <w:szCs w:val="24"/>
        </w:rPr>
        <w:t xml:space="preserve"> (IES) – Universidade do Estado do Pará (UEPA) e local do estudo, Hospital Ophir Loiola (HOL)</w:t>
      </w:r>
      <w:r w:rsidRPr="00FC66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 xml:space="preserve">os resultados </w:t>
      </w:r>
      <w:r w:rsidR="00BC15F5">
        <w:rPr>
          <w:rFonts w:ascii="Arial" w:hAnsi="Arial" w:cs="Arial"/>
          <w:sz w:val="24"/>
          <w:szCs w:val="24"/>
        </w:rPr>
        <w:t>da</w:t>
      </w:r>
      <w:r w:rsidR="000A33D7"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>pesquisa</w:t>
      </w:r>
      <w:r w:rsidR="00065D11">
        <w:rPr>
          <w:rFonts w:ascii="Arial" w:hAnsi="Arial" w:cs="Arial"/>
          <w:sz w:val="24"/>
          <w:szCs w:val="24"/>
        </w:rPr>
        <w:t xml:space="preserve"> em tela</w:t>
      </w:r>
      <w:r w:rsidRPr="00FC66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>além de sugerir</w:t>
      </w:r>
      <w:r>
        <w:rPr>
          <w:rFonts w:ascii="Arial" w:hAnsi="Arial" w:cs="Arial"/>
          <w:sz w:val="24"/>
          <w:szCs w:val="24"/>
        </w:rPr>
        <w:t xml:space="preserve"> </w:t>
      </w:r>
      <w:r w:rsidR="00BC15F5">
        <w:rPr>
          <w:rFonts w:ascii="Arial" w:hAnsi="Arial" w:cs="Arial"/>
          <w:sz w:val="24"/>
          <w:szCs w:val="24"/>
        </w:rPr>
        <w:t>propostas</w:t>
      </w:r>
      <w:r w:rsidR="000A33D7">
        <w:rPr>
          <w:rFonts w:ascii="Arial" w:hAnsi="Arial" w:cs="Arial"/>
          <w:sz w:val="24"/>
          <w:szCs w:val="24"/>
        </w:rPr>
        <w:t xml:space="preserve"> </w:t>
      </w:r>
      <w:r w:rsidRPr="00FC66F2">
        <w:rPr>
          <w:rFonts w:ascii="Arial" w:hAnsi="Arial" w:cs="Arial"/>
          <w:sz w:val="24"/>
          <w:szCs w:val="24"/>
        </w:rPr>
        <w:t xml:space="preserve">para a </w:t>
      </w:r>
      <w:r w:rsidR="009A437A">
        <w:rPr>
          <w:rFonts w:ascii="Arial" w:hAnsi="Arial" w:cs="Arial"/>
          <w:sz w:val="24"/>
          <w:szCs w:val="24"/>
        </w:rPr>
        <w:t>melhoria da formação e do ensino-aprendizagem do precep</w:t>
      </w:r>
      <w:r w:rsidR="00FD760B">
        <w:rPr>
          <w:rFonts w:ascii="Arial" w:hAnsi="Arial" w:cs="Arial"/>
          <w:sz w:val="24"/>
          <w:szCs w:val="24"/>
        </w:rPr>
        <w:t>tor da residência em Enfermagem em UTI</w:t>
      </w:r>
      <w:r w:rsidR="00BC15F5">
        <w:rPr>
          <w:rFonts w:ascii="Arial" w:hAnsi="Arial" w:cs="Arial"/>
          <w:sz w:val="24"/>
          <w:szCs w:val="24"/>
        </w:rPr>
        <w:t>.</w:t>
      </w:r>
    </w:p>
    <w:p w:rsidR="00B33B0A" w:rsidRDefault="00B33B0A" w:rsidP="00B33B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33B0A" w:rsidRPr="00330050" w:rsidRDefault="00B33B0A" w:rsidP="0033005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30050">
        <w:rPr>
          <w:rFonts w:ascii="Arial" w:hAnsi="Arial" w:cs="Arial"/>
          <w:b/>
          <w:bCs/>
          <w:sz w:val="24"/>
          <w:szCs w:val="24"/>
        </w:rPr>
        <w:t>INTRODUÇÃO</w:t>
      </w:r>
    </w:p>
    <w:p w:rsidR="00B33B0A" w:rsidRDefault="00B33B0A" w:rsidP="00B33B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33B0A" w:rsidRPr="00B33B0A" w:rsidRDefault="00B33B0A" w:rsidP="00B33B0A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33B0A">
        <w:rPr>
          <w:rFonts w:ascii="Arial" w:hAnsi="Arial" w:cs="Arial"/>
          <w:sz w:val="24"/>
          <w:szCs w:val="24"/>
        </w:rPr>
        <w:t xml:space="preserve">Os programas de residência em saúde constituem-se como uma modalidade de pós-graduação </w:t>
      </w:r>
      <w:r w:rsidRPr="00FF105F">
        <w:rPr>
          <w:rFonts w:ascii="Arial" w:hAnsi="Arial" w:cs="Arial"/>
          <w:i/>
          <w:iCs/>
          <w:sz w:val="24"/>
          <w:szCs w:val="24"/>
        </w:rPr>
        <w:t>lato sensu</w:t>
      </w:r>
      <w:r w:rsidRPr="00B33B0A">
        <w:rPr>
          <w:rFonts w:ascii="Arial" w:hAnsi="Arial" w:cs="Arial"/>
          <w:sz w:val="24"/>
          <w:szCs w:val="24"/>
        </w:rPr>
        <w:t>, caracterizada por um processo de ensino-aprendizagem que acontece no serviço, ou seja, o profissional em formação (residente) é introduzido no serviço de instituições de saúde, onde atua sob supervisão do preceptor (docente assistencial), que é o responsável pela sistematização do processo de aprendizagem e orientação técnica aos residentes, a modalidade proporciona ao residente aliar teoria à prática assistencial cotidiana (</w:t>
      </w:r>
      <w:proofErr w:type="gramStart"/>
      <w:r w:rsidRPr="00B33B0A">
        <w:rPr>
          <w:rFonts w:ascii="Arial" w:hAnsi="Arial" w:cs="Arial"/>
          <w:sz w:val="24"/>
          <w:szCs w:val="24"/>
        </w:rPr>
        <w:t>LANDIM;</w:t>
      </w:r>
      <w:proofErr w:type="gramEnd"/>
      <w:r w:rsidRPr="00B33B0A">
        <w:rPr>
          <w:rFonts w:ascii="Arial" w:hAnsi="Arial" w:cs="Arial"/>
          <w:sz w:val="24"/>
          <w:szCs w:val="24"/>
        </w:rPr>
        <w:t>SILVA; BATISTA, 2012).</w:t>
      </w:r>
    </w:p>
    <w:p w:rsidR="00B33B0A" w:rsidRDefault="00B33B0A" w:rsidP="00B33B0A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33B0A">
        <w:rPr>
          <w:rFonts w:ascii="Arial" w:hAnsi="Arial" w:cs="Arial"/>
          <w:sz w:val="24"/>
          <w:szCs w:val="24"/>
        </w:rPr>
        <w:t xml:space="preserve">A residência permite ao profissional em formação conhecer a realidade dos processos de trabalho em saúde, adquirir competências técnico-científica, ética e relacionais, bem como segurança no desenvolvimento de suas atividades, além da conscientização da necessidade do aprendizado complementar, sendo estas características, fundamentais para o desenvolvimento de sua identidade profissional (ZANONI </w:t>
      </w:r>
      <w:proofErr w:type="gramStart"/>
      <w:r w:rsidRPr="00B33B0A">
        <w:rPr>
          <w:rFonts w:ascii="Arial" w:hAnsi="Arial" w:cs="Arial"/>
          <w:sz w:val="24"/>
          <w:szCs w:val="24"/>
        </w:rPr>
        <w:t>et</w:t>
      </w:r>
      <w:proofErr w:type="gramEnd"/>
      <w:r w:rsidRPr="00B33B0A">
        <w:rPr>
          <w:rFonts w:ascii="Arial" w:hAnsi="Arial" w:cs="Arial"/>
          <w:sz w:val="24"/>
          <w:szCs w:val="24"/>
        </w:rPr>
        <w:t xml:space="preserve"> al., 2015).</w:t>
      </w:r>
    </w:p>
    <w:p w:rsidR="00FF105F" w:rsidRPr="009B6832" w:rsidRDefault="00FF105F" w:rsidP="00FF105F">
      <w:pPr>
        <w:spacing w:after="0" w:line="360" w:lineRule="auto"/>
        <w:ind w:firstLine="851"/>
        <w:jc w:val="both"/>
        <w:rPr>
          <w:rFonts w:ascii="Arial" w:hAnsi="Arial" w:cs="Arial"/>
          <w:color w:val="FF0000"/>
          <w:sz w:val="24"/>
          <w:szCs w:val="24"/>
        </w:rPr>
      </w:pPr>
      <w:r w:rsidRPr="00FF105F">
        <w:rPr>
          <w:rFonts w:ascii="Arial" w:hAnsi="Arial" w:cs="Arial"/>
          <w:sz w:val="24"/>
          <w:szCs w:val="24"/>
        </w:rPr>
        <w:lastRenderedPageBreak/>
        <w:t xml:space="preserve">A função de preceptor caracteriza-se por supervisão das atividades práticas realizadas pelos residentes nos serviços de saúde onde se desenvolve o programa, exercida por profissional vinculado à Instituição Formadora ou Executora, com formação mínima de especialista </w:t>
      </w:r>
      <w:r w:rsidRPr="00804909">
        <w:rPr>
          <w:rFonts w:ascii="Arial" w:hAnsi="Arial" w:cs="Arial"/>
          <w:sz w:val="24"/>
          <w:szCs w:val="24"/>
        </w:rPr>
        <w:t>(UEPA-REGIMENTO, 2016).</w:t>
      </w:r>
      <w:r w:rsidR="009B6832">
        <w:rPr>
          <w:rFonts w:ascii="Arial" w:hAnsi="Arial" w:cs="Arial"/>
          <w:sz w:val="24"/>
          <w:szCs w:val="24"/>
        </w:rPr>
        <w:t xml:space="preserve"> </w:t>
      </w:r>
    </w:p>
    <w:p w:rsidR="00FF105F" w:rsidRDefault="00FF105F" w:rsidP="00FF105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F105F">
        <w:rPr>
          <w:rFonts w:ascii="Arial" w:hAnsi="Arial" w:cs="Arial"/>
          <w:sz w:val="24"/>
          <w:szCs w:val="24"/>
        </w:rPr>
        <w:t xml:space="preserve">Os principais atores no processo de ensino e aprendizagem na residência são o preceptor e o residente, que partilham o ensinar e </w:t>
      </w:r>
      <w:r>
        <w:rPr>
          <w:rFonts w:ascii="Arial" w:hAnsi="Arial" w:cs="Arial"/>
          <w:sz w:val="24"/>
          <w:szCs w:val="24"/>
        </w:rPr>
        <w:t xml:space="preserve">o </w:t>
      </w:r>
      <w:r w:rsidRPr="00FF105F">
        <w:rPr>
          <w:rFonts w:ascii="Arial" w:hAnsi="Arial" w:cs="Arial"/>
          <w:sz w:val="24"/>
          <w:szCs w:val="24"/>
        </w:rPr>
        <w:t>aprender, através da troca de experiências, considerações sobre a prática cotidiana e a (</w:t>
      </w:r>
      <w:proofErr w:type="spellStart"/>
      <w:r w:rsidRPr="00FF105F">
        <w:rPr>
          <w:rFonts w:ascii="Arial" w:hAnsi="Arial" w:cs="Arial"/>
          <w:sz w:val="24"/>
          <w:szCs w:val="24"/>
        </w:rPr>
        <w:t>re</w:t>
      </w:r>
      <w:proofErr w:type="spellEnd"/>
      <w:proofErr w:type="gramStart"/>
      <w:r w:rsidRPr="00FF105F">
        <w:rPr>
          <w:rFonts w:ascii="Arial" w:hAnsi="Arial" w:cs="Arial"/>
          <w:sz w:val="24"/>
          <w:szCs w:val="24"/>
        </w:rPr>
        <w:t>)construção</w:t>
      </w:r>
      <w:proofErr w:type="gramEnd"/>
      <w:r w:rsidRPr="00FF105F">
        <w:rPr>
          <w:rFonts w:ascii="Arial" w:hAnsi="Arial" w:cs="Arial"/>
          <w:sz w:val="24"/>
          <w:szCs w:val="24"/>
        </w:rPr>
        <w:t xml:space="preserve"> do saber sobre a realidade da atenção à saúde. A residência, portanto, além de formar profissionais qualificados para atuação no SUS, incita a incorporação do meio científico na prática diária do residente através do encorajamento de pesquisas científicas (RIBEIRO; PRADO, 2014).</w:t>
      </w:r>
    </w:p>
    <w:p w:rsidR="00FF105F" w:rsidRDefault="00804909" w:rsidP="00FF105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objetivo do</w:t>
      </w:r>
      <w:r w:rsidR="00FF105F" w:rsidRPr="00FF105F">
        <w:rPr>
          <w:rFonts w:ascii="Arial" w:hAnsi="Arial" w:cs="Arial"/>
          <w:sz w:val="24"/>
          <w:szCs w:val="24"/>
        </w:rPr>
        <w:t xml:space="preserve"> trabalho</w:t>
      </w:r>
      <w:r w:rsidR="00617E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originou esta nota técnica foi de</w:t>
      </w:r>
      <w:r w:rsidR="00FF105F" w:rsidRPr="00FF105F">
        <w:rPr>
          <w:rFonts w:ascii="Arial" w:hAnsi="Arial" w:cs="Arial"/>
          <w:sz w:val="24"/>
          <w:szCs w:val="24"/>
        </w:rPr>
        <w:t xml:space="preserve"> </w:t>
      </w:r>
      <w:r w:rsidR="00617E78">
        <w:rPr>
          <w:rFonts w:ascii="Arial" w:hAnsi="Arial" w:cs="Arial"/>
          <w:sz w:val="24"/>
          <w:szCs w:val="24"/>
        </w:rPr>
        <w:t>“</w:t>
      </w:r>
      <w:r w:rsidR="00FF105F">
        <w:rPr>
          <w:rFonts w:ascii="Arial" w:hAnsi="Arial" w:cs="Arial"/>
          <w:sz w:val="24"/>
          <w:szCs w:val="24"/>
        </w:rPr>
        <w:t>a</w:t>
      </w:r>
      <w:r w:rsidR="00FF105F" w:rsidRPr="00FF105F">
        <w:rPr>
          <w:rFonts w:ascii="Arial" w:hAnsi="Arial" w:cs="Arial"/>
          <w:sz w:val="24"/>
          <w:szCs w:val="24"/>
        </w:rPr>
        <w:t>valiar a contribuição do enfermeiro preceptor na formação do residente do Programa de Residência Uniprofissional de Enfermagem em UTI de um hospital de ensino referência em oncologia em Belém – PA</w:t>
      </w:r>
      <w:r w:rsidR="008A7348">
        <w:rPr>
          <w:rFonts w:ascii="Arial" w:hAnsi="Arial" w:cs="Arial"/>
          <w:sz w:val="24"/>
          <w:szCs w:val="24"/>
        </w:rPr>
        <w:t>”</w:t>
      </w:r>
      <w:r w:rsidR="00FF105F">
        <w:rPr>
          <w:rFonts w:ascii="Arial" w:hAnsi="Arial" w:cs="Arial"/>
          <w:sz w:val="24"/>
          <w:szCs w:val="24"/>
        </w:rPr>
        <w:t>.</w:t>
      </w:r>
    </w:p>
    <w:p w:rsidR="00330050" w:rsidRDefault="00330050" w:rsidP="0033005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30050" w:rsidRDefault="00330050" w:rsidP="0033005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30050">
        <w:rPr>
          <w:rFonts w:ascii="Arial" w:hAnsi="Arial" w:cs="Arial"/>
          <w:b/>
          <w:bCs/>
          <w:sz w:val="24"/>
          <w:szCs w:val="24"/>
        </w:rPr>
        <w:t>M</w:t>
      </w:r>
      <w:r w:rsidR="00AC30E7">
        <w:rPr>
          <w:rFonts w:ascii="Arial" w:hAnsi="Arial" w:cs="Arial"/>
          <w:b/>
          <w:bCs/>
          <w:sz w:val="24"/>
          <w:szCs w:val="24"/>
        </w:rPr>
        <w:t>É</w:t>
      </w:r>
      <w:r w:rsidR="00804909">
        <w:rPr>
          <w:rFonts w:ascii="Arial" w:hAnsi="Arial" w:cs="Arial"/>
          <w:b/>
          <w:bCs/>
          <w:sz w:val="24"/>
          <w:szCs w:val="24"/>
        </w:rPr>
        <w:t>TODO</w:t>
      </w:r>
    </w:p>
    <w:p w:rsidR="00330050" w:rsidRDefault="00153B92" w:rsidP="0071112B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8A7348">
        <w:rPr>
          <w:rFonts w:ascii="Arial" w:hAnsi="Arial" w:cs="Arial"/>
          <w:sz w:val="24"/>
          <w:szCs w:val="24"/>
        </w:rPr>
        <w:t>Essa pesquisa</w:t>
      </w:r>
      <w:r w:rsidR="00236AD1" w:rsidRPr="00236A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derivou de</w:t>
      </w:r>
      <w:r w:rsidR="00A71239">
        <w:rPr>
          <w:rFonts w:ascii="Arial" w:hAnsi="Arial" w:cs="Arial"/>
          <w:sz w:val="24"/>
          <w:szCs w:val="24"/>
        </w:rPr>
        <w:t xml:space="preserve"> </w:t>
      </w:r>
      <w:r w:rsidR="00236AD1" w:rsidRPr="00236AD1">
        <w:rPr>
          <w:rFonts w:ascii="Arial" w:hAnsi="Arial" w:cs="Arial"/>
          <w:sz w:val="24"/>
          <w:szCs w:val="24"/>
        </w:rPr>
        <w:t xml:space="preserve">um estudo </w:t>
      </w:r>
      <w:r>
        <w:rPr>
          <w:rFonts w:ascii="Arial" w:hAnsi="Arial" w:cs="Arial"/>
          <w:sz w:val="24"/>
          <w:szCs w:val="24"/>
        </w:rPr>
        <w:t xml:space="preserve">de campo, com abordagem </w:t>
      </w:r>
      <w:r w:rsidR="00236AD1" w:rsidRPr="00236AD1">
        <w:rPr>
          <w:rFonts w:ascii="Arial" w:hAnsi="Arial" w:cs="Arial"/>
          <w:sz w:val="24"/>
          <w:szCs w:val="24"/>
        </w:rPr>
        <w:t>qualitativ</w:t>
      </w:r>
      <w:r>
        <w:rPr>
          <w:rFonts w:ascii="Arial" w:hAnsi="Arial" w:cs="Arial"/>
          <w:sz w:val="24"/>
          <w:szCs w:val="24"/>
        </w:rPr>
        <w:t>a</w:t>
      </w:r>
      <w:r w:rsidR="00236AD1" w:rsidRPr="00236AD1">
        <w:rPr>
          <w:rFonts w:ascii="Arial" w:hAnsi="Arial" w:cs="Arial"/>
          <w:sz w:val="24"/>
          <w:szCs w:val="24"/>
        </w:rPr>
        <w:t>, descritiv</w:t>
      </w:r>
      <w:r>
        <w:rPr>
          <w:rFonts w:ascii="Arial" w:hAnsi="Arial" w:cs="Arial"/>
          <w:sz w:val="24"/>
          <w:szCs w:val="24"/>
        </w:rPr>
        <w:t>a</w:t>
      </w:r>
      <w:r w:rsidR="00236AD1" w:rsidRPr="00236AD1">
        <w:rPr>
          <w:rFonts w:ascii="Arial" w:hAnsi="Arial" w:cs="Arial"/>
          <w:sz w:val="24"/>
          <w:szCs w:val="24"/>
        </w:rPr>
        <w:t>, exploratório do tipo Estudo de Caso no qual possibilitou uma investigação detalhada da contribuição do preceptor enfermeiro, respondendo com rigor científico à complexidade do objeto da pesquisa em tela</w:t>
      </w:r>
      <w:r w:rsidR="00236AD1">
        <w:rPr>
          <w:rFonts w:ascii="Arial" w:hAnsi="Arial" w:cs="Arial"/>
          <w:sz w:val="24"/>
          <w:szCs w:val="24"/>
        </w:rPr>
        <w:t>.</w:t>
      </w:r>
    </w:p>
    <w:p w:rsidR="00236AD1" w:rsidRDefault="00A71239" w:rsidP="0033005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804909">
        <w:rPr>
          <w:rFonts w:ascii="Arial" w:hAnsi="Arial" w:cs="Arial"/>
          <w:sz w:val="24"/>
          <w:szCs w:val="24"/>
        </w:rPr>
        <w:t>oi realizada</w:t>
      </w:r>
      <w:r w:rsidR="00236AD1" w:rsidRPr="00236AD1">
        <w:rPr>
          <w:rFonts w:ascii="Arial" w:hAnsi="Arial" w:cs="Arial"/>
          <w:sz w:val="24"/>
          <w:szCs w:val="24"/>
        </w:rPr>
        <w:t xml:space="preserve"> </w:t>
      </w:r>
      <w:r w:rsidR="00804909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UTI</w:t>
      </w:r>
      <w:r w:rsidR="00236AD1" w:rsidRPr="00236AD1">
        <w:rPr>
          <w:rFonts w:ascii="Arial" w:hAnsi="Arial" w:cs="Arial"/>
          <w:sz w:val="24"/>
          <w:szCs w:val="24"/>
        </w:rPr>
        <w:t xml:space="preserve"> de um hospital de ensino referência em oncologia no município de Belém - PA, o qual oferece atendimento médico humanizado, além de executar o trabalho de ensino, pesquisa e extensão para qualificar profissionais e estabelecer apoio e incentivo à pesquisa e produção científica no hospital. A escolha desse serviço como local de pesquisa deveu-se ao fato de o hospital desenvolver o Programa de Residência </w:t>
      </w:r>
      <w:r w:rsidR="00153B92">
        <w:rPr>
          <w:rFonts w:ascii="Arial" w:hAnsi="Arial" w:cs="Arial"/>
          <w:sz w:val="24"/>
          <w:szCs w:val="24"/>
        </w:rPr>
        <w:t xml:space="preserve">em área profissional </w:t>
      </w:r>
      <w:r w:rsidR="00236AD1" w:rsidRPr="00236AD1">
        <w:rPr>
          <w:rFonts w:ascii="Arial" w:hAnsi="Arial" w:cs="Arial"/>
          <w:sz w:val="24"/>
          <w:szCs w:val="24"/>
        </w:rPr>
        <w:t xml:space="preserve">em Enfermagem em UTI </w:t>
      </w:r>
      <w:r w:rsidR="00236AD1" w:rsidRPr="00153B92">
        <w:rPr>
          <w:rFonts w:ascii="Arial" w:hAnsi="Arial" w:cs="Arial"/>
          <w:sz w:val="24"/>
          <w:szCs w:val="24"/>
        </w:rPr>
        <w:t>(HOL, 2017).</w:t>
      </w:r>
    </w:p>
    <w:p w:rsidR="00AC2E98" w:rsidRDefault="00153B92" w:rsidP="008131D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53B92">
        <w:rPr>
          <w:rFonts w:ascii="Arial" w:hAnsi="Arial" w:cs="Arial"/>
          <w:sz w:val="24"/>
          <w:szCs w:val="24"/>
        </w:rPr>
        <w:t>Os</w:t>
      </w:r>
      <w:r w:rsidR="00EB440C">
        <w:rPr>
          <w:rFonts w:ascii="Arial" w:hAnsi="Arial" w:cs="Arial"/>
          <w:sz w:val="24"/>
          <w:szCs w:val="24"/>
        </w:rPr>
        <w:t xml:space="preserve"> </w:t>
      </w:r>
      <w:r w:rsidR="00236AD1" w:rsidRPr="00236AD1">
        <w:rPr>
          <w:rFonts w:ascii="Arial" w:hAnsi="Arial" w:cs="Arial"/>
          <w:sz w:val="24"/>
          <w:szCs w:val="24"/>
        </w:rPr>
        <w:t>participantes da pesquisa</w:t>
      </w:r>
      <w:r>
        <w:rPr>
          <w:rFonts w:ascii="Arial" w:hAnsi="Arial" w:cs="Arial"/>
          <w:sz w:val="24"/>
          <w:szCs w:val="24"/>
        </w:rPr>
        <w:t xml:space="preserve"> foram 12 (doze)</w:t>
      </w:r>
      <w:r w:rsidR="00EB440C">
        <w:rPr>
          <w:rFonts w:ascii="Arial" w:hAnsi="Arial" w:cs="Arial"/>
          <w:sz w:val="24"/>
          <w:szCs w:val="24"/>
        </w:rPr>
        <w:t xml:space="preserve"> </w:t>
      </w:r>
      <w:r w:rsidR="00236AD1" w:rsidRPr="00236AD1">
        <w:rPr>
          <w:rFonts w:ascii="Arial" w:hAnsi="Arial" w:cs="Arial"/>
          <w:sz w:val="24"/>
          <w:szCs w:val="24"/>
        </w:rPr>
        <w:t>enfermeiros preceptores</w:t>
      </w:r>
      <w:r w:rsidR="008379E3">
        <w:rPr>
          <w:rFonts w:ascii="Arial" w:hAnsi="Arial" w:cs="Arial"/>
          <w:sz w:val="24"/>
          <w:szCs w:val="24"/>
        </w:rPr>
        <w:t xml:space="preserve"> de uma</w:t>
      </w:r>
      <w:r w:rsidR="00EB440C">
        <w:rPr>
          <w:rFonts w:ascii="Arial" w:hAnsi="Arial" w:cs="Arial"/>
          <w:sz w:val="24"/>
          <w:szCs w:val="24"/>
        </w:rPr>
        <w:t xml:space="preserve"> </w:t>
      </w:r>
      <w:r w:rsidR="00236AD1" w:rsidRPr="00236AD1">
        <w:rPr>
          <w:rFonts w:ascii="Arial" w:hAnsi="Arial" w:cs="Arial"/>
          <w:sz w:val="24"/>
          <w:szCs w:val="24"/>
        </w:rPr>
        <w:t>população de</w:t>
      </w:r>
      <w:r w:rsidR="00A71239">
        <w:rPr>
          <w:rFonts w:ascii="Arial" w:hAnsi="Arial" w:cs="Arial"/>
          <w:sz w:val="24"/>
          <w:szCs w:val="24"/>
        </w:rPr>
        <w:t xml:space="preserve"> </w:t>
      </w:r>
      <w:r w:rsidR="00EB440C">
        <w:rPr>
          <w:rFonts w:ascii="Arial" w:hAnsi="Arial" w:cs="Arial"/>
          <w:sz w:val="24"/>
          <w:szCs w:val="24"/>
        </w:rPr>
        <w:t xml:space="preserve">17 </w:t>
      </w:r>
      <w:r w:rsidR="00236AD1" w:rsidRPr="00236AD1">
        <w:rPr>
          <w:rFonts w:ascii="Arial" w:hAnsi="Arial" w:cs="Arial"/>
          <w:sz w:val="24"/>
          <w:szCs w:val="24"/>
        </w:rPr>
        <w:t xml:space="preserve">preceptores </w:t>
      </w:r>
      <w:r w:rsidR="00FD760B">
        <w:rPr>
          <w:rFonts w:ascii="Arial" w:hAnsi="Arial" w:cs="Arial"/>
          <w:sz w:val="24"/>
          <w:szCs w:val="24"/>
        </w:rPr>
        <w:t xml:space="preserve">atuantes </w:t>
      </w:r>
      <w:r w:rsidR="00992434" w:rsidRPr="00AC2E98">
        <w:rPr>
          <w:rFonts w:ascii="Arial" w:hAnsi="Arial" w:cs="Arial"/>
          <w:sz w:val="24"/>
          <w:szCs w:val="24"/>
        </w:rPr>
        <w:t xml:space="preserve">com mais de um ano de experiência </w:t>
      </w:r>
      <w:r w:rsidR="00FD760B">
        <w:rPr>
          <w:rFonts w:ascii="Arial" w:hAnsi="Arial" w:cs="Arial"/>
          <w:sz w:val="24"/>
          <w:szCs w:val="24"/>
        </w:rPr>
        <w:t xml:space="preserve">em UTI </w:t>
      </w:r>
      <w:r>
        <w:rPr>
          <w:rFonts w:ascii="Arial" w:hAnsi="Arial" w:cs="Arial"/>
          <w:sz w:val="24"/>
          <w:szCs w:val="24"/>
        </w:rPr>
        <w:t>e</w:t>
      </w:r>
      <w:r w:rsidR="00992434">
        <w:rPr>
          <w:rFonts w:ascii="Arial" w:hAnsi="Arial" w:cs="Arial"/>
          <w:sz w:val="24"/>
          <w:szCs w:val="24"/>
        </w:rPr>
        <w:t xml:space="preserve"> </w:t>
      </w:r>
      <w:r w:rsidR="00FD760B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desenvolvem</w:t>
      </w:r>
      <w:r w:rsidR="00EB440C">
        <w:rPr>
          <w:rFonts w:ascii="Arial" w:hAnsi="Arial" w:cs="Arial"/>
          <w:sz w:val="24"/>
          <w:szCs w:val="24"/>
        </w:rPr>
        <w:t xml:space="preserve"> </w:t>
      </w:r>
      <w:r w:rsidR="00236AD1" w:rsidRPr="00236AD1">
        <w:rPr>
          <w:rFonts w:ascii="Arial" w:hAnsi="Arial" w:cs="Arial"/>
          <w:sz w:val="24"/>
          <w:szCs w:val="24"/>
        </w:rPr>
        <w:t>suas atividades em todos os turnos</w:t>
      </w:r>
      <w:r w:rsidR="009924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local de estudo da</w:t>
      </w:r>
      <w:r w:rsidR="008379E3">
        <w:rPr>
          <w:rFonts w:ascii="Arial" w:hAnsi="Arial" w:cs="Arial"/>
          <w:sz w:val="24"/>
          <w:szCs w:val="24"/>
        </w:rPr>
        <w:t xml:space="preserve"> UTI do</w:t>
      </w:r>
      <w:r w:rsidR="00EB440C" w:rsidRPr="00992434">
        <w:rPr>
          <w:rFonts w:ascii="Arial" w:hAnsi="Arial" w:cs="Arial"/>
          <w:sz w:val="24"/>
          <w:szCs w:val="24"/>
        </w:rPr>
        <w:t xml:space="preserve"> </w:t>
      </w:r>
      <w:r w:rsidR="00236AD1" w:rsidRPr="00992434">
        <w:rPr>
          <w:rFonts w:ascii="Arial" w:hAnsi="Arial" w:cs="Arial"/>
          <w:sz w:val="24"/>
          <w:szCs w:val="24"/>
        </w:rPr>
        <w:t>HOL</w:t>
      </w:r>
      <w:r w:rsidR="00236AD1">
        <w:rPr>
          <w:rFonts w:ascii="Arial" w:hAnsi="Arial" w:cs="Arial"/>
          <w:sz w:val="24"/>
          <w:szCs w:val="24"/>
        </w:rPr>
        <w:t>.</w:t>
      </w:r>
      <w:r w:rsidR="00992434">
        <w:rPr>
          <w:rFonts w:ascii="Arial" w:hAnsi="Arial" w:cs="Arial"/>
          <w:sz w:val="24"/>
          <w:szCs w:val="24"/>
        </w:rPr>
        <w:t xml:space="preserve"> </w:t>
      </w:r>
      <w:r w:rsidR="00992434" w:rsidRPr="00AC2E98">
        <w:rPr>
          <w:rFonts w:ascii="Arial" w:hAnsi="Arial" w:cs="Arial"/>
          <w:sz w:val="24"/>
          <w:szCs w:val="24"/>
        </w:rPr>
        <w:t xml:space="preserve">Duas preceptoras encontravam-se de férias, </w:t>
      </w:r>
      <w:proofErr w:type="gramStart"/>
      <w:r w:rsidR="00992434" w:rsidRPr="00AC2E98">
        <w:rPr>
          <w:rFonts w:ascii="Arial" w:hAnsi="Arial" w:cs="Arial"/>
          <w:sz w:val="24"/>
          <w:szCs w:val="24"/>
        </w:rPr>
        <w:t>2</w:t>
      </w:r>
      <w:proofErr w:type="gramEnd"/>
      <w:r w:rsidR="00992434" w:rsidRPr="00AC2E98">
        <w:rPr>
          <w:rFonts w:ascii="Arial" w:hAnsi="Arial" w:cs="Arial"/>
          <w:sz w:val="24"/>
          <w:szCs w:val="24"/>
        </w:rPr>
        <w:t xml:space="preserve"> afastadas por licença-maternidade e uma recusa. Todos os participantes da pesquisa realizaram a assinatura do TCLE.</w:t>
      </w:r>
      <w:r w:rsidR="00AC2E98" w:rsidRPr="00AC2E98">
        <w:rPr>
          <w:rFonts w:ascii="Arial" w:hAnsi="Arial" w:cs="Arial"/>
          <w:sz w:val="24"/>
          <w:szCs w:val="24"/>
        </w:rPr>
        <w:t xml:space="preserve"> </w:t>
      </w:r>
    </w:p>
    <w:p w:rsidR="00AC2E98" w:rsidRDefault="008131DB" w:rsidP="0099243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coleta de dados foi</w:t>
      </w:r>
      <w:r w:rsidR="00AC2E98" w:rsidRPr="00AC2E98">
        <w:rPr>
          <w:rFonts w:ascii="Arial" w:hAnsi="Arial" w:cs="Arial"/>
          <w:sz w:val="24"/>
          <w:szCs w:val="24"/>
        </w:rPr>
        <w:t xml:space="preserve"> avaliado o perfil do preceptor no setor da terapia intensiva por meio dos seguintes itens: identificação (sexo, idade), formação profissional no que tange a participação em cursos de capacitação em área afim ou preceptoria, qualificações por conta da especialidade, e turno de trabalho. </w:t>
      </w:r>
      <w:r>
        <w:rPr>
          <w:rFonts w:ascii="Arial" w:hAnsi="Arial" w:cs="Arial"/>
          <w:sz w:val="24"/>
          <w:szCs w:val="24"/>
        </w:rPr>
        <w:t>Utilizado ainda uma entrevista com roteiro de</w:t>
      </w:r>
      <w:r w:rsidR="00992434">
        <w:rPr>
          <w:rFonts w:ascii="Arial" w:hAnsi="Arial" w:cs="Arial"/>
          <w:sz w:val="24"/>
          <w:szCs w:val="24"/>
        </w:rPr>
        <w:t xml:space="preserve"> </w:t>
      </w:r>
      <w:r w:rsidR="008379E3">
        <w:rPr>
          <w:rFonts w:ascii="Arial" w:hAnsi="Arial" w:cs="Arial"/>
          <w:sz w:val="24"/>
          <w:szCs w:val="24"/>
        </w:rPr>
        <w:t>p</w:t>
      </w:r>
      <w:r w:rsidR="00AC2E98" w:rsidRPr="00AC2E98">
        <w:rPr>
          <w:rFonts w:ascii="Arial" w:hAnsi="Arial" w:cs="Arial"/>
          <w:sz w:val="24"/>
          <w:szCs w:val="24"/>
        </w:rPr>
        <w:t>erguntas abertas sobre o conceito de preceptoria, atividades desenvolvidas específicas como preceptor, bem como o seu relato de inserção no programa de residência e suas possíveis dificuldades nesse processo foram realizadas.</w:t>
      </w:r>
    </w:p>
    <w:p w:rsidR="00DE48DE" w:rsidRDefault="00DE48DE" w:rsidP="00DE48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48DE" w:rsidRPr="00F061BC" w:rsidRDefault="00DE48DE" w:rsidP="00F061B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48DE">
        <w:rPr>
          <w:rFonts w:ascii="Arial" w:hAnsi="Arial" w:cs="Arial"/>
          <w:b/>
          <w:bCs/>
          <w:sz w:val="24"/>
          <w:szCs w:val="24"/>
        </w:rPr>
        <w:t>RESULTADOS</w:t>
      </w:r>
    </w:p>
    <w:p w:rsidR="00F061BC" w:rsidRDefault="00F061BC" w:rsidP="00F061BC">
      <w:pPr>
        <w:spacing w:after="0" w:line="360" w:lineRule="auto"/>
        <w:ind w:firstLine="851"/>
        <w:jc w:val="both"/>
        <w:rPr>
          <w:rFonts w:ascii="Arial" w:eastAsiaTheme="minorHAnsi" w:hAnsi="Arial" w:cs="Arial"/>
          <w:bCs/>
          <w:sz w:val="24"/>
          <w:szCs w:val="24"/>
        </w:rPr>
      </w:pPr>
      <w:r w:rsidRPr="0018007B">
        <w:rPr>
          <w:rFonts w:ascii="Arial" w:eastAsiaTheme="minorHAnsi" w:hAnsi="Arial" w:cs="Arial"/>
          <w:bCs/>
          <w:sz w:val="24"/>
          <w:szCs w:val="24"/>
        </w:rPr>
        <w:t xml:space="preserve">Participaram do estudo </w:t>
      </w:r>
      <w:r>
        <w:rPr>
          <w:rFonts w:ascii="Arial" w:eastAsiaTheme="minorHAnsi" w:hAnsi="Arial" w:cs="Arial"/>
          <w:bCs/>
          <w:sz w:val="24"/>
          <w:szCs w:val="24"/>
        </w:rPr>
        <w:t>12</w:t>
      </w:r>
      <w:r w:rsidRPr="0018007B">
        <w:rPr>
          <w:rFonts w:ascii="Arial" w:eastAsiaTheme="minorHAnsi" w:hAnsi="Arial" w:cs="Arial"/>
          <w:bCs/>
          <w:sz w:val="24"/>
          <w:szCs w:val="24"/>
        </w:rPr>
        <w:t xml:space="preserve"> </w:t>
      </w:r>
      <w:r>
        <w:rPr>
          <w:rFonts w:ascii="Arial" w:eastAsiaTheme="minorHAnsi" w:hAnsi="Arial" w:cs="Arial"/>
          <w:bCs/>
          <w:sz w:val="24"/>
          <w:szCs w:val="24"/>
        </w:rPr>
        <w:t>preceptores</w:t>
      </w:r>
      <w:r w:rsidRPr="0018007B">
        <w:rPr>
          <w:rFonts w:ascii="Arial" w:eastAsiaTheme="minorHAnsi" w:hAnsi="Arial" w:cs="Arial"/>
          <w:bCs/>
          <w:sz w:val="24"/>
          <w:szCs w:val="24"/>
        </w:rPr>
        <w:t xml:space="preserve"> </w:t>
      </w:r>
      <w:r>
        <w:rPr>
          <w:rFonts w:ascii="Arial" w:eastAsiaTheme="minorHAnsi" w:hAnsi="Arial" w:cs="Arial"/>
          <w:bCs/>
          <w:sz w:val="24"/>
          <w:szCs w:val="24"/>
        </w:rPr>
        <w:t>com</w:t>
      </w:r>
      <w:r w:rsidRPr="0018007B">
        <w:rPr>
          <w:rFonts w:ascii="Arial" w:eastAsiaTheme="minorHAnsi" w:hAnsi="Arial" w:cs="Arial"/>
          <w:bCs/>
          <w:sz w:val="24"/>
          <w:szCs w:val="24"/>
        </w:rPr>
        <w:t xml:space="preserve"> </w:t>
      </w:r>
      <w:r>
        <w:rPr>
          <w:rFonts w:ascii="Arial" w:eastAsiaTheme="minorHAnsi" w:hAnsi="Arial" w:cs="Arial"/>
          <w:bCs/>
          <w:sz w:val="24"/>
          <w:szCs w:val="24"/>
        </w:rPr>
        <w:t>g</w:t>
      </w:r>
      <w:r w:rsidRPr="0018007B">
        <w:rPr>
          <w:rFonts w:ascii="Arial" w:eastAsiaTheme="minorHAnsi" w:hAnsi="Arial" w:cs="Arial"/>
          <w:bCs/>
          <w:sz w:val="24"/>
          <w:szCs w:val="24"/>
        </w:rPr>
        <w:t>raduação em Enfermagem, de ambos os gêneros,</w:t>
      </w:r>
      <w:r>
        <w:rPr>
          <w:rFonts w:ascii="Arial" w:eastAsiaTheme="minorHAnsi" w:hAnsi="Arial" w:cs="Arial"/>
          <w:bCs/>
          <w:sz w:val="24"/>
          <w:szCs w:val="24"/>
        </w:rPr>
        <w:t xml:space="preserve"> com idade média de 42,16 anos, com tempo médio de atuação na UTI de 10,41 anos, com tempo médio de 9,58 anos atuando na instituição pesquisada.</w:t>
      </w:r>
    </w:p>
    <w:p w:rsidR="006F48CB" w:rsidRPr="00F061BC" w:rsidRDefault="00F061BC" w:rsidP="00F061BC">
      <w:pPr>
        <w:spacing w:after="0" w:line="360" w:lineRule="auto"/>
        <w:ind w:firstLine="851"/>
        <w:jc w:val="both"/>
        <w:rPr>
          <w:rFonts w:ascii="Arial" w:eastAsiaTheme="minorHAnsi" w:hAnsi="Arial" w:cs="Arial"/>
          <w:bCs/>
          <w:sz w:val="24"/>
          <w:szCs w:val="24"/>
        </w:rPr>
      </w:pPr>
      <w:r>
        <w:rPr>
          <w:rFonts w:ascii="Arial" w:eastAsiaTheme="minorHAnsi" w:hAnsi="Arial" w:cs="Arial"/>
          <w:bCs/>
          <w:sz w:val="24"/>
          <w:szCs w:val="24"/>
        </w:rPr>
        <w:t xml:space="preserve">Observamos predominância do gênero feminino (75%), dos entrevistados que </w:t>
      </w:r>
      <w:proofErr w:type="gramStart"/>
      <w:r>
        <w:rPr>
          <w:rFonts w:ascii="Arial" w:eastAsiaTheme="minorHAnsi" w:hAnsi="Arial" w:cs="Arial"/>
          <w:bCs/>
          <w:sz w:val="24"/>
          <w:szCs w:val="24"/>
        </w:rPr>
        <w:t>informaram</w:t>
      </w:r>
      <w:proofErr w:type="gramEnd"/>
      <w:r>
        <w:rPr>
          <w:rFonts w:ascii="Arial" w:eastAsiaTheme="minorHAnsi" w:hAnsi="Arial" w:cs="Arial"/>
          <w:bCs/>
          <w:sz w:val="24"/>
          <w:szCs w:val="24"/>
        </w:rPr>
        <w:t xml:space="preserve"> sua renda, a m</w:t>
      </w:r>
      <w:r w:rsidR="008379E3">
        <w:rPr>
          <w:rFonts w:ascii="Arial" w:eastAsiaTheme="minorHAnsi" w:hAnsi="Arial" w:cs="Arial"/>
          <w:bCs/>
          <w:sz w:val="24"/>
          <w:szCs w:val="24"/>
        </w:rPr>
        <w:t>édia salarial foi de aproximadamente 6,5 salário mínimos mensal</w:t>
      </w:r>
      <w:r>
        <w:rPr>
          <w:rFonts w:ascii="Arial" w:eastAsiaTheme="minorHAnsi" w:hAnsi="Arial" w:cs="Arial"/>
          <w:bCs/>
          <w:sz w:val="24"/>
          <w:szCs w:val="24"/>
        </w:rPr>
        <w:t>. Ademais, 83,32% dos participantes apresentam algum tipo de pós-graduação em Terapia Intensiva, contudo, desse total, 91,66% relataram não terem realizados cursos de capacitação ou de atualização para exercerem a preceptoria em Enfermagem. Tal resultado evidencia o pouco investimento na formação de seus preceptores no que tange a formação de novos enfermeiros especialistas em terapia intensiva.</w:t>
      </w:r>
    </w:p>
    <w:p w:rsidR="00DE48DE" w:rsidRDefault="008131DB" w:rsidP="00DE48D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8131DB">
        <w:rPr>
          <w:rFonts w:ascii="Arial" w:hAnsi="Arial" w:cs="Arial"/>
          <w:sz w:val="24"/>
          <w:szCs w:val="24"/>
        </w:rPr>
        <w:t xml:space="preserve">Com relação </w:t>
      </w:r>
      <w:r w:rsidR="00F061BC" w:rsidRPr="008131DB">
        <w:rPr>
          <w:rFonts w:ascii="Arial" w:hAnsi="Arial" w:cs="Arial"/>
          <w:sz w:val="24"/>
          <w:szCs w:val="24"/>
        </w:rPr>
        <w:t>às</w:t>
      </w:r>
      <w:r w:rsidRPr="008131DB">
        <w:rPr>
          <w:rFonts w:ascii="Arial" w:hAnsi="Arial" w:cs="Arial"/>
          <w:sz w:val="24"/>
          <w:szCs w:val="24"/>
        </w:rPr>
        <w:t xml:space="preserve"> respostas dos</w:t>
      </w:r>
      <w:r w:rsidR="006F48CB" w:rsidRPr="008131DB">
        <w:rPr>
          <w:rFonts w:ascii="Arial" w:hAnsi="Arial" w:cs="Arial"/>
          <w:sz w:val="24"/>
          <w:szCs w:val="24"/>
        </w:rPr>
        <w:t xml:space="preserve"> </w:t>
      </w:r>
      <w:r w:rsidR="001948E2" w:rsidRPr="008131DB">
        <w:rPr>
          <w:rFonts w:ascii="Arial" w:hAnsi="Arial" w:cs="Arial"/>
          <w:sz w:val="24"/>
          <w:szCs w:val="24"/>
        </w:rPr>
        <w:t xml:space="preserve">entrevistados, </w:t>
      </w:r>
      <w:r w:rsidRPr="008131DB">
        <w:rPr>
          <w:rFonts w:ascii="Arial" w:hAnsi="Arial" w:cs="Arial"/>
          <w:sz w:val="24"/>
          <w:szCs w:val="24"/>
        </w:rPr>
        <w:t>foi enfatizado</w:t>
      </w:r>
      <w:r w:rsidR="006F48CB">
        <w:rPr>
          <w:rFonts w:ascii="Arial" w:hAnsi="Arial" w:cs="Arial"/>
          <w:color w:val="FF0000"/>
          <w:sz w:val="24"/>
          <w:szCs w:val="24"/>
        </w:rPr>
        <w:t xml:space="preserve"> </w:t>
      </w:r>
      <w:r w:rsidR="001948E2" w:rsidRPr="001948E2">
        <w:rPr>
          <w:rFonts w:ascii="Arial" w:hAnsi="Arial" w:cs="Arial"/>
          <w:sz w:val="24"/>
          <w:szCs w:val="24"/>
        </w:rPr>
        <w:t>que o programa de residência</w:t>
      </w:r>
      <w:r w:rsidR="006F48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 estudo</w:t>
      </w:r>
      <w:r w:rsidR="001948E2" w:rsidRPr="001948E2">
        <w:rPr>
          <w:rFonts w:ascii="Arial" w:hAnsi="Arial" w:cs="Arial"/>
          <w:sz w:val="24"/>
          <w:szCs w:val="24"/>
        </w:rPr>
        <w:t xml:space="preserve"> não oferece treinamento para garantir a formação desses enfermeiros</w:t>
      </w:r>
      <w:r w:rsidR="006F48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preceptores</w:t>
      </w:r>
      <w:r w:rsidR="001948E2" w:rsidRPr="001948E2">
        <w:rPr>
          <w:rFonts w:ascii="Arial" w:hAnsi="Arial" w:cs="Arial"/>
          <w:sz w:val="24"/>
          <w:szCs w:val="24"/>
        </w:rPr>
        <w:t>, ou seja, o profissional que se tornou preceptor teve que realiza</w:t>
      </w:r>
      <w:r>
        <w:rPr>
          <w:rFonts w:ascii="Arial" w:hAnsi="Arial" w:cs="Arial"/>
          <w:sz w:val="24"/>
          <w:szCs w:val="24"/>
        </w:rPr>
        <w:t>r suas atividades de ensino sem</w:t>
      </w:r>
      <w:r w:rsidR="001948E2" w:rsidRPr="001948E2">
        <w:rPr>
          <w:rFonts w:ascii="Arial" w:hAnsi="Arial" w:cs="Arial"/>
          <w:sz w:val="24"/>
          <w:szCs w:val="24"/>
        </w:rPr>
        <w:t xml:space="preserve"> treinamento sobre qual método de avaliação utilizar ou sobre técnicas que deveriam ser repassadas seguindo o conteúdo programático do programa</w:t>
      </w:r>
      <w:r w:rsidR="001948E2">
        <w:rPr>
          <w:rFonts w:ascii="Arial" w:hAnsi="Arial" w:cs="Arial"/>
          <w:sz w:val="24"/>
          <w:szCs w:val="24"/>
        </w:rPr>
        <w:t>.</w:t>
      </w:r>
    </w:p>
    <w:p w:rsidR="00C641CD" w:rsidRDefault="00F061BC" w:rsidP="00DE48D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relação ao</w:t>
      </w:r>
      <w:r w:rsidRPr="001C5A68">
        <w:rPr>
          <w:rFonts w:ascii="Arial" w:hAnsi="Arial" w:cs="Arial"/>
          <w:sz w:val="24"/>
          <w:szCs w:val="24"/>
        </w:rPr>
        <w:t xml:space="preserve"> processo de inserção profissional no campo das Residências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F061BC">
        <w:rPr>
          <w:rFonts w:ascii="Arial" w:hAnsi="Arial" w:cs="Arial"/>
          <w:sz w:val="24"/>
          <w:szCs w:val="24"/>
        </w:rPr>
        <w:t>não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="00C641CD" w:rsidRPr="00C641CD">
        <w:rPr>
          <w:rFonts w:ascii="Arial" w:hAnsi="Arial" w:cs="Arial"/>
          <w:sz w:val="24"/>
          <w:szCs w:val="24"/>
        </w:rPr>
        <w:t>houve</w:t>
      </w:r>
      <w:r w:rsidR="001C7DFA">
        <w:rPr>
          <w:rFonts w:ascii="Arial" w:hAnsi="Arial" w:cs="Arial"/>
          <w:sz w:val="24"/>
          <w:szCs w:val="24"/>
        </w:rPr>
        <w:t>ram</w:t>
      </w:r>
      <w:proofErr w:type="gramEnd"/>
      <w:r w:rsidR="00C641CD" w:rsidRPr="00C641CD">
        <w:rPr>
          <w:rFonts w:ascii="Arial" w:hAnsi="Arial" w:cs="Arial"/>
          <w:sz w:val="24"/>
          <w:szCs w:val="24"/>
        </w:rPr>
        <w:t xml:space="preserve"> </w:t>
      </w:r>
      <w:r w:rsidR="001C7DFA">
        <w:rPr>
          <w:rFonts w:ascii="Arial" w:hAnsi="Arial" w:cs="Arial"/>
          <w:sz w:val="24"/>
          <w:szCs w:val="24"/>
        </w:rPr>
        <w:t xml:space="preserve">muitos </w:t>
      </w:r>
      <w:r w:rsidR="00C641CD" w:rsidRPr="00C641CD">
        <w:rPr>
          <w:rFonts w:ascii="Arial" w:hAnsi="Arial" w:cs="Arial"/>
          <w:sz w:val="24"/>
          <w:szCs w:val="24"/>
        </w:rPr>
        <w:t xml:space="preserve">critérios definidos para seleção dos </w:t>
      </w:r>
      <w:r w:rsidR="001C7DFA">
        <w:rPr>
          <w:rFonts w:ascii="Arial" w:hAnsi="Arial" w:cs="Arial"/>
          <w:sz w:val="24"/>
          <w:szCs w:val="24"/>
        </w:rPr>
        <w:t>preceptores, já que em sua totalidade</w:t>
      </w:r>
      <w:r w:rsidR="00C641CD" w:rsidRPr="00C641CD">
        <w:rPr>
          <w:rFonts w:ascii="Arial" w:hAnsi="Arial" w:cs="Arial"/>
          <w:sz w:val="24"/>
          <w:szCs w:val="24"/>
        </w:rPr>
        <w:t xml:space="preserve"> foram convidados a partir da experiência no ambiente intensivo </w:t>
      </w:r>
      <w:r w:rsidR="001C7DFA">
        <w:rPr>
          <w:rFonts w:ascii="Arial" w:hAnsi="Arial" w:cs="Arial"/>
          <w:sz w:val="24"/>
          <w:szCs w:val="24"/>
        </w:rPr>
        <w:t>e/</w:t>
      </w:r>
      <w:r w:rsidR="00C641CD" w:rsidRPr="00C641CD">
        <w:rPr>
          <w:rFonts w:ascii="Arial" w:hAnsi="Arial" w:cs="Arial"/>
          <w:sz w:val="24"/>
          <w:szCs w:val="24"/>
        </w:rPr>
        <w:t>ou por terem participado dos programas de residências ant</w:t>
      </w:r>
      <w:r w:rsidR="001C7DFA">
        <w:rPr>
          <w:rFonts w:ascii="Arial" w:hAnsi="Arial" w:cs="Arial"/>
          <w:sz w:val="24"/>
          <w:szCs w:val="24"/>
        </w:rPr>
        <w:t>eriores, nesse caso, como discentes do programa de</w:t>
      </w:r>
      <w:r w:rsidR="00C641CD" w:rsidRPr="00C641CD">
        <w:rPr>
          <w:rFonts w:ascii="Arial" w:hAnsi="Arial" w:cs="Arial"/>
          <w:sz w:val="24"/>
          <w:szCs w:val="24"/>
        </w:rPr>
        <w:t xml:space="preserve"> residência</w:t>
      </w:r>
      <w:r w:rsidR="001C7DFA">
        <w:rPr>
          <w:rFonts w:ascii="Arial" w:hAnsi="Arial" w:cs="Arial"/>
          <w:sz w:val="24"/>
          <w:szCs w:val="24"/>
        </w:rPr>
        <w:t xml:space="preserve"> na referida instituição</w:t>
      </w:r>
      <w:r w:rsidR="00C641CD" w:rsidRPr="00C641CD">
        <w:rPr>
          <w:rFonts w:ascii="Arial" w:hAnsi="Arial" w:cs="Arial"/>
          <w:sz w:val="24"/>
          <w:szCs w:val="24"/>
        </w:rPr>
        <w:t>.</w:t>
      </w:r>
    </w:p>
    <w:p w:rsidR="001948E2" w:rsidRDefault="001948E2" w:rsidP="00DE48D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</w:t>
      </w:r>
      <w:r w:rsidRPr="001948E2">
        <w:rPr>
          <w:rFonts w:ascii="Arial" w:hAnsi="Arial" w:cs="Arial"/>
          <w:sz w:val="24"/>
          <w:szCs w:val="24"/>
        </w:rPr>
        <w:t xml:space="preserve"> medo quanto </w:t>
      </w:r>
      <w:r w:rsidR="001C7DFA" w:rsidRPr="001948E2">
        <w:rPr>
          <w:rFonts w:ascii="Arial" w:hAnsi="Arial" w:cs="Arial"/>
          <w:sz w:val="24"/>
          <w:szCs w:val="24"/>
        </w:rPr>
        <w:t>às</w:t>
      </w:r>
      <w:r w:rsidRPr="001948E2">
        <w:rPr>
          <w:rFonts w:ascii="Arial" w:hAnsi="Arial" w:cs="Arial"/>
          <w:sz w:val="24"/>
          <w:szCs w:val="24"/>
        </w:rPr>
        <w:t xml:space="preserve"> perguntas e opiniões dos residentes, as incertezas quanto aos objetivos do pro</w:t>
      </w:r>
      <w:r w:rsidR="001C7DFA">
        <w:rPr>
          <w:rFonts w:ascii="Arial" w:hAnsi="Arial" w:cs="Arial"/>
          <w:sz w:val="24"/>
          <w:szCs w:val="24"/>
        </w:rPr>
        <w:t>grama, a não capacitação teórico</w:t>
      </w:r>
      <w:r w:rsidRPr="001948E2">
        <w:rPr>
          <w:rFonts w:ascii="Arial" w:hAnsi="Arial" w:cs="Arial"/>
          <w:sz w:val="24"/>
          <w:szCs w:val="24"/>
        </w:rPr>
        <w:t xml:space="preserve"> e prática e a ausênc</w:t>
      </w:r>
      <w:r w:rsidR="001C7DFA">
        <w:rPr>
          <w:rFonts w:ascii="Arial" w:hAnsi="Arial" w:cs="Arial"/>
          <w:sz w:val="24"/>
          <w:szCs w:val="24"/>
        </w:rPr>
        <w:t xml:space="preserve">ia de </w:t>
      </w:r>
      <w:proofErr w:type="gramStart"/>
      <w:r w:rsidR="001C7DFA">
        <w:rPr>
          <w:rFonts w:ascii="Arial" w:hAnsi="Arial" w:cs="Arial"/>
          <w:sz w:val="24"/>
          <w:szCs w:val="24"/>
        </w:rPr>
        <w:t>uma aplicação metodológico</w:t>
      </w:r>
      <w:proofErr w:type="gramEnd"/>
      <w:r w:rsidR="001C7DFA">
        <w:rPr>
          <w:rFonts w:ascii="Arial" w:hAnsi="Arial" w:cs="Arial"/>
          <w:sz w:val="24"/>
          <w:szCs w:val="24"/>
        </w:rPr>
        <w:t xml:space="preserve"> – didática</w:t>
      </w:r>
      <w:r w:rsidRPr="001948E2">
        <w:rPr>
          <w:rFonts w:ascii="Arial" w:hAnsi="Arial" w:cs="Arial"/>
          <w:sz w:val="24"/>
          <w:szCs w:val="24"/>
        </w:rPr>
        <w:t xml:space="preserve"> compõem as principais dificuldades para o processo de atuação dos preceptores entrevistados</w:t>
      </w:r>
      <w:r>
        <w:rPr>
          <w:rFonts w:ascii="Arial" w:hAnsi="Arial" w:cs="Arial"/>
          <w:sz w:val="24"/>
          <w:szCs w:val="24"/>
        </w:rPr>
        <w:t>.</w:t>
      </w:r>
    </w:p>
    <w:p w:rsidR="001948E2" w:rsidRDefault="001948E2" w:rsidP="00DE48D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948E2">
        <w:rPr>
          <w:rFonts w:ascii="Arial" w:hAnsi="Arial" w:cs="Arial"/>
          <w:sz w:val="24"/>
          <w:szCs w:val="24"/>
        </w:rPr>
        <w:t>ão há um cronograma de atividade bem definido entre residentes e preceptores, todavia, a atividade assistencial é destacada pelos entrevistados, ou seja, os residentes se adaptam na rotina do campo de trabalho e seguem essa rotina, sem uma divisão clara, bem definida e pré-determinada das atividades diárias, semanais ou mensais</w:t>
      </w:r>
      <w:r>
        <w:rPr>
          <w:rFonts w:ascii="Arial" w:hAnsi="Arial" w:cs="Arial"/>
          <w:sz w:val="24"/>
          <w:szCs w:val="24"/>
        </w:rPr>
        <w:t>.</w:t>
      </w:r>
    </w:p>
    <w:p w:rsidR="00C641CD" w:rsidRDefault="00C641CD" w:rsidP="004071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948E2" w:rsidRDefault="001948E2" w:rsidP="001948E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948E2">
        <w:rPr>
          <w:rFonts w:ascii="Arial" w:hAnsi="Arial" w:cs="Arial"/>
          <w:b/>
          <w:bCs/>
          <w:sz w:val="24"/>
          <w:szCs w:val="24"/>
        </w:rPr>
        <w:t xml:space="preserve">RECOMENDAÇÕES </w:t>
      </w:r>
    </w:p>
    <w:p w:rsidR="00AD2C9A" w:rsidRPr="00B47AAA" w:rsidRDefault="00B47AAA" w:rsidP="009C17F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7AAA">
        <w:rPr>
          <w:rFonts w:ascii="Arial" w:hAnsi="Arial" w:cs="Arial"/>
          <w:sz w:val="24"/>
          <w:szCs w:val="24"/>
        </w:rPr>
        <w:t>A partir dos resultados obtidos na pesquisa, é possível sugerir</w:t>
      </w:r>
      <w:r>
        <w:rPr>
          <w:rFonts w:ascii="Arial" w:hAnsi="Arial" w:cs="Arial"/>
          <w:sz w:val="24"/>
          <w:szCs w:val="24"/>
        </w:rPr>
        <w:t xml:space="preserve"> </w:t>
      </w:r>
      <w:r w:rsidR="00496959">
        <w:rPr>
          <w:rFonts w:ascii="Arial" w:hAnsi="Arial" w:cs="Arial"/>
          <w:sz w:val="24"/>
          <w:szCs w:val="24"/>
        </w:rPr>
        <w:t xml:space="preserve">algumas medidas à </w:t>
      </w:r>
      <w:r w:rsidRPr="00B47AAA">
        <w:rPr>
          <w:rFonts w:ascii="Arial" w:hAnsi="Arial" w:cs="Arial"/>
          <w:sz w:val="24"/>
          <w:szCs w:val="24"/>
        </w:rPr>
        <w:t xml:space="preserve">instituição </w:t>
      </w:r>
      <w:r w:rsidR="00496959">
        <w:rPr>
          <w:rFonts w:ascii="Arial" w:hAnsi="Arial" w:cs="Arial"/>
          <w:sz w:val="24"/>
          <w:szCs w:val="24"/>
        </w:rPr>
        <w:t>pesquisada:</w:t>
      </w:r>
    </w:p>
    <w:p w:rsidR="009D4F41" w:rsidRPr="008131DB" w:rsidRDefault="008131DB" w:rsidP="000E13A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131DB">
        <w:rPr>
          <w:rFonts w:ascii="Arial" w:hAnsi="Arial" w:cs="Arial"/>
        </w:rPr>
        <w:t xml:space="preserve">Maior </w:t>
      </w:r>
      <w:r w:rsidR="00AC30E7" w:rsidRPr="008131DB">
        <w:rPr>
          <w:rFonts w:ascii="Arial" w:hAnsi="Arial" w:cs="Arial"/>
        </w:rPr>
        <w:t>aproximação</w:t>
      </w:r>
      <w:r w:rsidRPr="008131DB">
        <w:rPr>
          <w:rFonts w:ascii="Arial" w:hAnsi="Arial" w:cs="Arial"/>
        </w:rPr>
        <w:t xml:space="preserve"> entre as </w:t>
      </w:r>
      <w:r w:rsidR="00AC30E7" w:rsidRPr="008131DB">
        <w:rPr>
          <w:rFonts w:ascii="Arial" w:hAnsi="Arial" w:cs="Arial"/>
        </w:rPr>
        <w:t>instituições</w:t>
      </w:r>
      <w:r w:rsidRPr="008131DB">
        <w:rPr>
          <w:rFonts w:ascii="Arial" w:hAnsi="Arial" w:cs="Arial"/>
        </w:rPr>
        <w:t xml:space="preserve"> formadoras e ex</w:t>
      </w:r>
      <w:r w:rsidR="008D5D24">
        <w:rPr>
          <w:rFonts w:ascii="Arial" w:hAnsi="Arial" w:cs="Arial"/>
        </w:rPr>
        <w:t>ecutoras dos programas de residê</w:t>
      </w:r>
      <w:r w:rsidRPr="008131DB">
        <w:rPr>
          <w:rFonts w:ascii="Arial" w:hAnsi="Arial" w:cs="Arial"/>
        </w:rPr>
        <w:t xml:space="preserve">ncia com intuito de fortalecer os </w:t>
      </w:r>
      <w:r w:rsidR="00AC30E7" w:rsidRPr="008131DB">
        <w:rPr>
          <w:rFonts w:ascii="Arial" w:hAnsi="Arial" w:cs="Arial"/>
        </w:rPr>
        <w:t>vínculos</w:t>
      </w:r>
      <w:r w:rsidR="009D4F41" w:rsidRPr="008131DB">
        <w:rPr>
          <w:rFonts w:ascii="Arial" w:hAnsi="Arial" w:cs="Arial"/>
        </w:rPr>
        <w:t xml:space="preserve"> </w:t>
      </w:r>
      <w:r w:rsidRPr="008131DB">
        <w:rPr>
          <w:rFonts w:ascii="Arial" w:hAnsi="Arial" w:cs="Arial"/>
        </w:rPr>
        <w:t>e incrementarem os</w:t>
      </w:r>
      <w:r w:rsidR="009D4F41" w:rsidRPr="008131DB">
        <w:rPr>
          <w:rFonts w:ascii="Arial" w:hAnsi="Arial" w:cs="Arial"/>
        </w:rPr>
        <w:t xml:space="preserve"> </w:t>
      </w:r>
      <w:r w:rsidRPr="008131DB">
        <w:rPr>
          <w:rFonts w:ascii="Arial" w:hAnsi="Arial" w:cs="Arial"/>
        </w:rPr>
        <w:t xml:space="preserve">cenários de treinamento em serviço para que ali </w:t>
      </w:r>
      <w:r w:rsidR="00AC30E7" w:rsidRPr="008131DB">
        <w:rPr>
          <w:rFonts w:ascii="Arial" w:hAnsi="Arial" w:cs="Arial"/>
        </w:rPr>
        <w:t>aconteçam</w:t>
      </w:r>
      <w:r w:rsidRPr="008131DB">
        <w:rPr>
          <w:rFonts w:ascii="Arial" w:hAnsi="Arial" w:cs="Arial"/>
        </w:rPr>
        <w:t xml:space="preserve"> os investimentos de ensino-aprendizagem com a qualidade que o usuário tem direito</w:t>
      </w:r>
      <w:r w:rsidR="009D4F41" w:rsidRPr="008131DB">
        <w:rPr>
          <w:rFonts w:ascii="Arial" w:hAnsi="Arial" w:cs="Arial"/>
        </w:rPr>
        <w:t xml:space="preserve">. </w:t>
      </w:r>
    </w:p>
    <w:p w:rsidR="00B47AAA" w:rsidRPr="00C641CD" w:rsidRDefault="00496959" w:rsidP="00AD2C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Contratar </w:t>
      </w:r>
      <w:r w:rsidR="008D5D24">
        <w:rPr>
          <w:rFonts w:ascii="Arial" w:hAnsi="Arial" w:cs="Arial"/>
          <w:sz w:val="24"/>
          <w:szCs w:val="24"/>
        </w:rPr>
        <w:t>enfermeiros</w:t>
      </w:r>
      <w:r w:rsidR="009D4F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preceptores mediante prova escrita e de título, experiência profissional;</w:t>
      </w:r>
    </w:p>
    <w:p w:rsidR="00AD2C9A" w:rsidRPr="00C641CD" w:rsidRDefault="00496959" w:rsidP="00AD2C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Disponibilizar </w:t>
      </w:r>
      <w:r w:rsidR="009D4F4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os preceptores treinamentos teórico e prático específicos de como exercer as atividades de preceptoria</w:t>
      </w:r>
      <w:r w:rsidR="001C7DFA">
        <w:rPr>
          <w:rFonts w:ascii="Arial" w:hAnsi="Arial" w:cs="Arial"/>
          <w:sz w:val="24"/>
          <w:szCs w:val="24"/>
        </w:rPr>
        <w:t xml:space="preserve"> de forma técnica e didática</w:t>
      </w:r>
      <w:r>
        <w:rPr>
          <w:rFonts w:ascii="Arial" w:hAnsi="Arial" w:cs="Arial"/>
          <w:sz w:val="24"/>
          <w:szCs w:val="24"/>
        </w:rPr>
        <w:t xml:space="preserve">; </w:t>
      </w:r>
    </w:p>
    <w:p w:rsidR="00AD2C9A" w:rsidRPr="00C641CD" w:rsidRDefault="00496959" w:rsidP="00AD2C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Compreender e buscar solucionar os medos e as incertezas dos preceptores inseridos no programa de residência;</w:t>
      </w:r>
    </w:p>
    <w:p w:rsidR="00AD2C9A" w:rsidRPr="00C641CD" w:rsidRDefault="00496959" w:rsidP="00AD2C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496959">
        <w:rPr>
          <w:rFonts w:ascii="Arial" w:hAnsi="Arial" w:cs="Arial"/>
          <w:sz w:val="24"/>
          <w:szCs w:val="24"/>
        </w:rPr>
        <w:t>iabiliz</w:t>
      </w:r>
      <w:r>
        <w:rPr>
          <w:rFonts w:ascii="Arial" w:hAnsi="Arial" w:cs="Arial"/>
          <w:sz w:val="24"/>
          <w:szCs w:val="24"/>
        </w:rPr>
        <w:t>ar</w:t>
      </w:r>
      <w:r w:rsidRPr="00496959">
        <w:rPr>
          <w:rFonts w:ascii="Arial" w:hAnsi="Arial" w:cs="Arial"/>
          <w:sz w:val="24"/>
          <w:szCs w:val="24"/>
        </w:rPr>
        <w:t xml:space="preserve"> a participação </w:t>
      </w:r>
      <w:r>
        <w:rPr>
          <w:rFonts w:ascii="Arial" w:hAnsi="Arial" w:cs="Arial"/>
          <w:sz w:val="24"/>
          <w:szCs w:val="24"/>
        </w:rPr>
        <w:t>dos</w:t>
      </w:r>
      <w:r w:rsidRPr="00496959">
        <w:rPr>
          <w:rFonts w:ascii="Arial" w:hAnsi="Arial" w:cs="Arial"/>
          <w:sz w:val="24"/>
          <w:szCs w:val="24"/>
        </w:rPr>
        <w:t xml:space="preserve"> preceptores em eventos científicos</w:t>
      </w:r>
      <w:r>
        <w:rPr>
          <w:rFonts w:ascii="Arial" w:hAnsi="Arial" w:cs="Arial"/>
          <w:sz w:val="24"/>
          <w:szCs w:val="24"/>
        </w:rPr>
        <w:t>;</w:t>
      </w:r>
    </w:p>
    <w:p w:rsidR="00AD2C9A" w:rsidRPr="00C641CD" w:rsidRDefault="008131DB" w:rsidP="00AD2C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Definir</w:t>
      </w:r>
      <w:r w:rsidR="004969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uso de</w:t>
      </w:r>
      <w:r w:rsidR="002130FC">
        <w:rPr>
          <w:rFonts w:ascii="Arial" w:hAnsi="Arial" w:cs="Arial"/>
          <w:sz w:val="24"/>
          <w:szCs w:val="24"/>
        </w:rPr>
        <w:t xml:space="preserve"> </w:t>
      </w:r>
      <w:r w:rsidR="00496959">
        <w:rPr>
          <w:rFonts w:ascii="Arial" w:hAnsi="Arial" w:cs="Arial"/>
          <w:sz w:val="24"/>
          <w:szCs w:val="24"/>
        </w:rPr>
        <w:t xml:space="preserve">metodologia de ensino ativa </w:t>
      </w:r>
      <w:r>
        <w:rPr>
          <w:rFonts w:ascii="Arial" w:hAnsi="Arial" w:cs="Arial"/>
          <w:sz w:val="24"/>
          <w:szCs w:val="24"/>
        </w:rPr>
        <w:t>a ser aplicada nas atividades educacionais aos</w:t>
      </w:r>
      <w:r w:rsidR="002130FC">
        <w:rPr>
          <w:rFonts w:ascii="Arial" w:hAnsi="Arial" w:cs="Arial"/>
          <w:sz w:val="24"/>
          <w:szCs w:val="24"/>
        </w:rPr>
        <w:t xml:space="preserve"> </w:t>
      </w:r>
      <w:r w:rsidR="00496959">
        <w:rPr>
          <w:rFonts w:ascii="Arial" w:hAnsi="Arial" w:cs="Arial"/>
          <w:sz w:val="24"/>
          <w:szCs w:val="24"/>
        </w:rPr>
        <w:t>preceptores;</w:t>
      </w:r>
    </w:p>
    <w:p w:rsidR="007A1909" w:rsidRPr="007A1909" w:rsidRDefault="00496959" w:rsidP="00F061B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D5D24">
        <w:rPr>
          <w:rFonts w:ascii="Arial" w:hAnsi="Arial" w:cs="Arial"/>
          <w:sz w:val="24"/>
          <w:szCs w:val="24"/>
        </w:rPr>
        <w:t>Forma</w:t>
      </w:r>
      <w:r w:rsidR="001C7DFA" w:rsidRPr="008D5D24">
        <w:rPr>
          <w:rFonts w:ascii="Arial" w:hAnsi="Arial" w:cs="Arial"/>
          <w:sz w:val="24"/>
          <w:szCs w:val="24"/>
        </w:rPr>
        <w:t>r</w:t>
      </w:r>
      <w:r w:rsidR="008D5D24" w:rsidRPr="008D5D24">
        <w:rPr>
          <w:rFonts w:ascii="Arial" w:hAnsi="Arial" w:cs="Arial"/>
          <w:sz w:val="24"/>
          <w:szCs w:val="24"/>
        </w:rPr>
        <w:t xml:space="preserve"> uma comissão educacional</w:t>
      </w:r>
      <w:r w:rsidRPr="008D5D24">
        <w:rPr>
          <w:rFonts w:ascii="Arial" w:hAnsi="Arial" w:cs="Arial"/>
          <w:sz w:val="24"/>
          <w:szCs w:val="24"/>
        </w:rPr>
        <w:t xml:space="preserve"> para que os preceptores exponham suas dúvidas, seus progressos e suas dificuldades, a fim de melhorar </w:t>
      </w:r>
      <w:proofErr w:type="gramStart"/>
      <w:r w:rsidRPr="008D5D24">
        <w:rPr>
          <w:rFonts w:ascii="Arial" w:hAnsi="Arial" w:cs="Arial"/>
          <w:sz w:val="24"/>
          <w:szCs w:val="24"/>
        </w:rPr>
        <w:t>o</w:t>
      </w:r>
      <w:proofErr w:type="gramEnd"/>
      <w:r w:rsidR="001C7DFA" w:rsidRPr="008D5D24">
        <w:rPr>
          <w:rFonts w:ascii="Arial" w:hAnsi="Arial" w:cs="Arial"/>
          <w:sz w:val="24"/>
          <w:szCs w:val="24"/>
        </w:rPr>
        <w:t xml:space="preserve"> </w:t>
      </w:r>
    </w:p>
    <w:p w:rsidR="00AE464F" w:rsidRPr="00F061BC" w:rsidRDefault="001C7DFA" w:rsidP="007A1909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8D5D24">
        <w:rPr>
          <w:rFonts w:ascii="Arial" w:hAnsi="Arial" w:cs="Arial"/>
          <w:sz w:val="24"/>
          <w:szCs w:val="24"/>
        </w:rPr>
        <w:t>desenvolvimento</w:t>
      </w:r>
      <w:proofErr w:type="gramEnd"/>
      <w:r w:rsidRPr="008D5D24">
        <w:rPr>
          <w:rFonts w:ascii="Arial" w:hAnsi="Arial" w:cs="Arial"/>
          <w:sz w:val="24"/>
          <w:szCs w:val="24"/>
        </w:rPr>
        <w:t xml:space="preserve"> no</w:t>
      </w:r>
      <w:r w:rsidR="00496959" w:rsidRPr="008D5D24">
        <w:rPr>
          <w:rFonts w:ascii="Arial" w:hAnsi="Arial" w:cs="Arial"/>
          <w:sz w:val="24"/>
          <w:szCs w:val="24"/>
        </w:rPr>
        <w:t xml:space="preserve"> programa de residência</w:t>
      </w:r>
      <w:r w:rsidR="00544456" w:rsidRPr="008D5D24">
        <w:rPr>
          <w:rFonts w:ascii="Arial" w:hAnsi="Arial" w:cs="Arial"/>
          <w:sz w:val="24"/>
          <w:szCs w:val="24"/>
        </w:rPr>
        <w:t>.</w:t>
      </w:r>
    </w:p>
    <w:p w:rsidR="007A1909" w:rsidRDefault="007A1909" w:rsidP="007A1909">
      <w:pPr>
        <w:pStyle w:val="PargrafodaLista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948E2" w:rsidRPr="001948E2" w:rsidRDefault="001948E2" w:rsidP="001948E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948E2">
        <w:rPr>
          <w:rFonts w:ascii="Arial" w:hAnsi="Arial" w:cs="Arial"/>
          <w:b/>
          <w:bCs/>
          <w:sz w:val="24"/>
          <w:szCs w:val="24"/>
        </w:rPr>
        <w:lastRenderedPageBreak/>
        <w:t>CONSIDERAÇÕES FINAIS</w:t>
      </w:r>
    </w:p>
    <w:p w:rsidR="002130FC" w:rsidRPr="007A1909" w:rsidRDefault="001948E2" w:rsidP="009C17F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A1909">
        <w:rPr>
          <w:rFonts w:ascii="Arial" w:hAnsi="Arial" w:cs="Arial"/>
          <w:sz w:val="24"/>
          <w:szCs w:val="24"/>
        </w:rPr>
        <w:t>Os achados dessa pesquisa não contemplam os objetivos de uma instituição que almeja construir preceptores e residentes prepa</w:t>
      </w:r>
      <w:r w:rsidR="000E13A5" w:rsidRPr="007A1909">
        <w:rPr>
          <w:rFonts w:ascii="Arial" w:hAnsi="Arial" w:cs="Arial"/>
          <w:sz w:val="24"/>
          <w:szCs w:val="24"/>
        </w:rPr>
        <w:t>rados para a atenção à saúde, visto</w:t>
      </w:r>
      <w:r w:rsidRPr="007A1909">
        <w:rPr>
          <w:rFonts w:ascii="Arial" w:hAnsi="Arial" w:cs="Arial"/>
          <w:sz w:val="24"/>
          <w:szCs w:val="24"/>
        </w:rPr>
        <w:t xml:space="preserve"> que, como observados nas falas dos entrevistados, não há uma definição clara da instituição de ensino para com seus preceptores em relação ao que deve ser feito para que o ensino da enfermagem</w:t>
      </w:r>
      <w:r w:rsidR="001C7DFA" w:rsidRPr="007A1909">
        <w:rPr>
          <w:rFonts w:ascii="Arial" w:hAnsi="Arial" w:cs="Arial"/>
          <w:sz w:val="24"/>
          <w:szCs w:val="24"/>
        </w:rPr>
        <w:t xml:space="preserve"> em UTI</w:t>
      </w:r>
      <w:r w:rsidRPr="007A1909">
        <w:rPr>
          <w:rFonts w:ascii="Arial" w:hAnsi="Arial" w:cs="Arial"/>
          <w:sz w:val="24"/>
          <w:szCs w:val="24"/>
        </w:rPr>
        <w:t xml:space="preserve"> seja construído de forma padronizada e humanizada no programa de residência</w:t>
      </w:r>
      <w:r w:rsidR="000E13A5" w:rsidRPr="007A1909">
        <w:rPr>
          <w:rFonts w:ascii="Arial" w:hAnsi="Arial" w:cs="Arial"/>
          <w:sz w:val="24"/>
          <w:szCs w:val="24"/>
        </w:rPr>
        <w:t xml:space="preserve"> e que os preceptores devam agir como elementos de </w:t>
      </w:r>
      <w:r w:rsidR="00B731EE" w:rsidRPr="007A1909">
        <w:rPr>
          <w:rFonts w:ascii="Arial" w:hAnsi="Arial" w:cs="Arial"/>
          <w:sz w:val="24"/>
          <w:szCs w:val="24"/>
        </w:rPr>
        <w:t>mediação</w:t>
      </w:r>
      <w:r w:rsidR="000E13A5" w:rsidRPr="007A1909">
        <w:rPr>
          <w:rFonts w:ascii="Arial" w:hAnsi="Arial" w:cs="Arial"/>
          <w:sz w:val="24"/>
          <w:szCs w:val="24"/>
        </w:rPr>
        <w:t xml:space="preserve"> entre dois polos de </w:t>
      </w:r>
      <w:r w:rsidR="00B731EE" w:rsidRPr="007A1909">
        <w:rPr>
          <w:rFonts w:ascii="Arial" w:hAnsi="Arial" w:cs="Arial"/>
          <w:sz w:val="24"/>
          <w:szCs w:val="24"/>
        </w:rPr>
        <w:t>atuação</w:t>
      </w:r>
      <w:r w:rsidR="000E13A5" w:rsidRPr="007A1909">
        <w:rPr>
          <w:rFonts w:ascii="Arial" w:hAnsi="Arial" w:cs="Arial"/>
          <w:sz w:val="24"/>
          <w:szCs w:val="24"/>
        </w:rPr>
        <w:t xml:space="preserve">, o mundo da teoria e o da </w:t>
      </w:r>
      <w:r w:rsidR="00B731EE" w:rsidRPr="007A1909">
        <w:rPr>
          <w:rFonts w:ascii="Arial" w:hAnsi="Arial" w:cs="Arial"/>
          <w:sz w:val="24"/>
          <w:szCs w:val="24"/>
        </w:rPr>
        <w:t>prática</w:t>
      </w:r>
      <w:r w:rsidR="000E13A5" w:rsidRPr="007A1909">
        <w:rPr>
          <w:rFonts w:ascii="Arial" w:hAnsi="Arial" w:cs="Arial"/>
          <w:sz w:val="24"/>
          <w:szCs w:val="24"/>
        </w:rPr>
        <w:t xml:space="preserve">; as disciplinas e a interdisciplinaridade; as </w:t>
      </w:r>
      <w:r w:rsidR="00B731EE" w:rsidRPr="007A1909">
        <w:rPr>
          <w:rFonts w:ascii="Arial" w:hAnsi="Arial" w:cs="Arial"/>
          <w:sz w:val="24"/>
          <w:szCs w:val="24"/>
        </w:rPr>
        <w:t>representações</w:t>
      </w:r>
      <w:r w:rsidR="000E13A5" w:rsidRPr="007A1909">
        <w:rPr>
          <w:rFonts w:ascii="Arial" w:hAnsi="Arial" w:cs="Arial"/>
          <w:sz w:val="24"/>
          <w:szCs w:val="24"/>
        </w:rPr>
        <w:t xml:space="preserve"> e as </w:t>
      </w:r>
      <w:r w:rsidR="00B731EE" w:rsidRPr="007A1909">
        <w:rPr>
          <w:rFonts w:ascii="Arial" w:hAnsi="Arial" w:cs="Arial"/>
          <w:sz w:val="24"/>
          <w:szCs w:val="24"/>
        </w:rPr>
        <w:t>ações</w:t>
      </w:r>
      <w:r w:rsidR="000E13A5" w:rsidRPr="007A1909">
        <w:rPr>
          <w:rFonts w:ascii="Arial" w:hAnsi="Arial" w:cs="Arial"/>
          <w:sz w:val="24"/>
          <w:szCs w:val="24"/>
        </w:rPr>
        <w:t xml:space="preserve">; a </w:t>
      </w:r>
      <w:r w:rsidR="00B731EE" w:rsidRPr="007A1909">
        <w:rPr>
          <w:rFonts w:ascii="Arial" w:hAnsi="Arial" w:cs="Arial"/>
          <w:sz w:val="24"/>
          <w:szCs w:val="24"/>
        </w:rPr>
        <w:t>experiência</w:t>
      </w:r>
      <w:r w:rsidR="000E13A5" w:rsidRPr="007A1909">
        <w:rPr>
          <w:rFonts w:ascii="Arial" w:hAnsi="Arial" w:cs="Arial"/>
          <w:sz w:val="24"/>
          <w:szCs w:val="24"/>
        </w:rPr>
        <w:t xml:space="preserve"> e a </w:t>
      </w:r>
      <w:r w:rsidR="00B731EE" w:rsidRPr="007A1909">
        <w:rPr>
          <w:rFonts w:ascii="Arial" w:hAnsi="Arial" w:cs="Arial"/>
          <w:sz w:val="24"/>
          <w:szCs w:val="24"/>
        </w:rPr>
        <w:t>inexperiência</w:t>
      </w:r>
      <w:r w:rsidR="000E13A5" w:rsidRPr="007A1909">
        <w:rPr>
          <w:rFonts w:ascii="Arial" w:hAnsi="Arial" w:cs="Arial"/>
          <w:sz w:val="24"/>
          <w:szCs w:val="24"/>
        </w:rPr>
        <w:t xml:space="preserve">; as </w:t>
      </w:r>
      <w:r w:rsidR="00B731EE" w:rsidRPr="007A1909">
        <w:rPr>
          <w:rFonts w:ascii="Arial" w:hAnsi="Arial" w:cs="Arial"/>
          <w:sz w:val="24"/>
          <w:szCs w:val="24"/>
        </w:rPr>
        <w:t>ações</w:t>
      </w:r>
      <w:r w:rsidR="000E13A5" w:rsidRPr="007A1909">
        <w:rPr>
          <w:rFonts w:ascii="Arial" w:hAnsi="Arial" w:cs="Arial"/>
          <w:sz w:val="24"/>
          <w:szCs w:val="24"/>
        </w:rPr>
        <w:t xml:space="preserve"> </w:t>
      </w:r>
      <w:r w:rsidR="00B731EE" w:rsidRPr="007A1909">
        <w:rPr>
          <w:rFonts w:ascii="Arial" w:hAnsi="Arial" w:cs="Arial"/>
          <w:sz w:val="24"/>
          <w:szCs w:val="24"/>
        </w:rPr>
        <w:t>cabíveis</w:t>
      </w:r>
      <w:r w:rsidR="000E13A5" w:rsidRPr="007A1909">
        <w:rPr>
          <w:rFonts w:ascii="Arial" w:hAnsi="Arial" w:cs="Arial"/>
          <w:sz w:val="24"/>
          <w:szCs w:val="24"/>
        </w:rPr>
        <w:t xml:space="preserve"> e as </w:t>
      </w:r>
      <w:r w:rsidR="00B731EE" w:rsidRPr="007A1909">
        <w:rPr>
          <w:rFonts w:ascii="Arial" w:hAnsi="Arial" w:cs="Arial"/>
          <w:sz w:val="24"/>
          <w:szCs w:val="24"/>
        </w:rPr>
        <w:t>ações</w:t>
      </w:r>
      <w:r w:rsidR="000E13A5" w:rsidRPr="007A1909">
        <w:rPr>
          <w:rFonts w:ascii="Arial" w:hAnsi="Arial" w:cs="Arial"/>
          <w:sz w:val="24"/>
          <w:szCs w:val="24"/>
        </w:rPr>
        <w:t xml:space="preserve"> </w:t>
      </w:r>
      <w:r w:rsidR="00B731EE" w:rsidRPr="007A1909">
        <w:rPr>
          <w:rFonts w:ascii="Arial" w:hAnsi="Arial" w:cs="Arial"/>
          <w:sz w:val="24"/>
          <w:szCs w:val="24"/>
        </w:rPr>
        <w:t>possíveis</w:t>
      </w:r>
      <w:r w:rsidR="000E13A5" w:rsidRPr="007A1909">
        <w:rPr>
          <w:rFonts w:ascii="Arial" w:hAnsi="Arial" w:cs="Arial"/>
          <w:sz w:val="24"/>
          <w:szCs w:val="24"/>
        </w:rPr>
        <w:t xml:space="preserve">; a </w:t>
      </w:r>
      <w:r w:rsidR="00B731EE" w:rsidRPr="007A1909">
        <w:rPr>
          <w:rFonts w:ascii="Arial" w:hAnsi="Arial" w:cs="Arial"/>
          <w:sz w:val="24"/>
          <w:szCs w:val="24"/>
        </w:rPr>
        <w:t>ação</w:t>
      </w:r>
      <w:r w:rsidR="000E13A5" w:rsidRPr="007A1909">
        <w:rPr>
          <w:rFonts w:ascii="Arial" w:hAnsi="Arial" w:cs="Arial"/>
          <w:sz w:val="24"/>
          <w:szCs w:val="24"/>
        </w:rPr>
        <w:t xml:space="preserve"> tranquila e a </w:t>
      </w:r>
      <w:r w:rsidR="00B731EE" w:rsidRPr="007A1909">
        <w:rPr>
          <w:rFonts w:ascii="Arial" w:hAnsi="Arial" w:cs="Arial"/>
          <w:sz w:val="24"/>
          <w:szCs w:val="24"/>
        </w:rPr>
        <w:t>ação</w:t>
      </w:r>
      <w:r w:rsidR="000E13A5" w:rsidRPr="007A1909">
        <w:rPr>
          <w:rFonts w:ascii="Arial" w:hAnsi="Arial" w:cs="Arial"/>
          <w:sz w:val="24"/>
          <w:szCs w:val="24"/>
        </w:rPr>
        <w:t xml:space="preserve"> receosa; o interesse individual e o coletivo. </w:t>
      </w:r>
    </w:p>
    <w:p w:rsidR="002130FC" w:rsidRPr="007A1909" w:rsidRDefault="000E13A5" w:rsidP="007A190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A1909">
        <w:rPr>
          <w:rFonts w:ascii="Arial" w:hAnsi="Arial" w:cs="Arial"/>
        </w:rPr>
        <w:t xml:space="preserve">Desse modo, a partir das </w:t>
      </w:r>
      <w:r w:rsidR="00B731EE" w:rsidRPr="007A1909">
        <w:rPr>
          <w:rFonts w:ascii="Arial" w:hAnsi="Arial" w:cs="Arial"/>
        </w:rPr>
        <w:t>recomendações</w:t>
      </w:r>
      <w:r w:rsidRPr="007A1909">
        <w:rPr>
          <w:rFonts w:ascii="Arial" w:hAnsi="Arial" w:cs="Arial"/>
        </w:rPr>
        <w:t xml:space="preserve"> do estudo, espera-se que as IES e hospital de ensino desenvolvam </w:t>
      </w:r>
      <w:r w:rsidR="00B731EE" w:rsidRPr="007A1909">
        <w:rPr>
          <w:rFonts w:ascii="Arial" w:hAnsi="Arial" w:cs="Arial"/>
        </w:rPr>
        <w:t>formação</w:t>
      </w:r>
      <w:r w:rsidRPr="007A1909">
        <w:rPr>
          <w:rFonts w:ascii="Arial" w:hAnsi="Arial" w:cs="Arial"/>
        </w:rPr>
        <w:t xml:space="preserve"> permanente para os enfermeiros preceptores, de modo que reflitam sobre sua </w:t>
      </w:r>
      <w:r w:rsidR="00B731EE" w:rsidRPr="007A1909">
        <w:rPr>
          <w:rFonts w:ascii="Arial" w:hAnsi="Arial" w:cs="Arial"/>
        </w:rPr>
        <w:t>prática</w:t>
      </w:r>
      <w:r w:rsidRPr="007A1909">
        <w:rPr>
          <w:rFonts w:ascii="Arial" w:hAnsi="Arial" w:cs="Arial"/>
        </w:rPr>
        <w:t xml:space="preserve"> e </w:t>
      </w:r>
      <w:r w:rsidR="00B731EE" w:rsidRPr="007A1909">
        <w:rPr>
          <w:rFonts w:ascii="Arial" w:hAnsi="Arial" w:cs="Arial"/>
        </w:rPr>
        <w:t>modifiquem</w:t>
      </w:r>
      <w:r w:rsidRPr="007A1909">
        <w:rPr>
          <w:rFonts w:ascii="Arial" w:hAnsi="Arial" w:cs="Arial"/>
        </w:rPr>
        <w:t xml:space="preserve">, quando </w:t>
      </w:r>
      <w:r w:rsidR="00B731EE" w:rsidRPr="007A1909">
        <w:rPr>
          <w:rFonts w:ascii="Arial" w:hAnsi="Arial" w:cs="Arial"/>
        </w:rPr>
        <w:t>necessário</w:t>
      </w:r>
      <w:r w:rsidRPr="007A1909">
        <w:rPr>
          <w:rFonts w:ascii="Arial" w:hAnsi="Arial" w:cs="Arial"/>
        </w:rPr>
        <w:t xml:space="preserve">, e ainda desenvolvam o gosto pelo ensino e pesquisa, a fim de adquirir conhecimentos </w:t>
      </w:r>
      <w:r w:rsidR="00B731EE" w:rsidRPr="007A1909">
        <w:rPr>
          <w:rFonts w:ascii="Arial" w:hAnsi="Arial" w:cs="Arial"/>
        </w:rPr>
        <w:t>didático</w:t>
      </w:r>
      <w:r w:rsidRPr="007A1909">
        <w:rPr>
          <w:rFonts w:ascii="Arial" w:hAnsi="Arial" w:cs="Arial"/>
        </w:rPr>
        <w:t>/</w:t>
      </w:r>
      <w:r w:rsidR="00B731EE" w:rsidRPr="007A1909">
        <w:rPr>
          <w:rFonts w:ascii="Arial" w:hAnsi="Arial" w:cs="Arial"/>
        </w:rPr>
        <w:t>pedagógicos</w:t>
      </w:r>
      <w:r w:rsidRPr="007A1909">
        <w:rPr>
          <w:rFonts w:ascii="Arial" w:hAnsi="Arial" w:cs="Arial"/>
        </w:rPr>
        <w:t xml:space="preserve"> para melhor atuar com os residentes do programa em área profissional em UTI.</w:t>
      </w:r>
    </w:p>
    <w:p w:rsidR="00923509" w:rsidRDefault="00923509" w:rsidP="00F061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464F" w:rsidRDefault="00AE464F" w:rsidP="00F061B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C17F8" w:rsidRDefault="009C17F8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07104" w:rsidRDefault="00407104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C17F8" w:rsidRDefault="009C17F8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1112B" w:rsidRDefault="0071112B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1112B" w:rsidRDefault="0071112B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1112B" w:rsidRDefault="0071112B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1112B" w:rsidRDefault="0071112B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23509" w:rsidRDefault="00923509" w:rsidP="0092350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3509">
        <w:rPr>
          <w:rFonts w:ascii="Arial" w:hAnsi="Arial" w:cs="Arial"/>
          <w:b/>
          <w:bCs/>
          <w:sz w:val="24"/>
          <w:szCs w:val="24"/>
        </w:rPr>
        <w:lastRenderedPageBreak/>
        <w:t>REFERÊNCIAS</w:t>
      </w:r>
    </w:p>
    <w:p w:rsidR="00822926" w:rsidRPr="007A1909" w:rsidRDefault="000E13A5" w:rsidP="000E13A5">
      <w:pPr>
        <w:pStyle w:val="NormalWeb"/>
        <w:jc w:val="both"/>
        <w:rPr>
          <w:rFonts w:ascii="Arial" w:hAnsi="Arial" w:cs="Arial"/>
          <w:lang w:val="en-US"/>
        </w:rPr>
      </w:pPr>
      <w:proofErr w:type="gramStart"/>
      <w:r w:rsidRPr="002A1040">
        <w:rPr>
          <w:rFonts w:ascii="Arial" w:hAnsi="Arial" w:cs="Arial"/>
          <w:lang w:val="en-US"/>
        </w:rPr>
        <w:t xml:space="preserve">FERREIRA </w:t>
      </w:r>
      <w:r w:rsidR="007A1909" w:rsidRPr="002A1040">
        <w:rPr>
          <w:rFonts w:ascii="Arial" w:hAnsi="Arial" w:cs="Arial"/>
          <w:lang w:val="en-US"/>
        </w:rPr>
        <w:t>F.D.</w:t>
      </w:r>
      <w:r w:rsidRPr="002A1040">
        <w:rPr>
          <w:rFonts w:ascii="Arial" w:hAnsi="Arial" w:cs="Arial"/>
          <w:lang w:val="en-US"/>
        </w:rPr>
        <w:t>C; DANTAS F.C; VALENTE G.S.C.</w:t>
      </w:r>
      <w:r w:rsidR="00822926" w:rsidRPr="002A1040">
        <w:rPr>
          <w:rFonts w:ascii="Arial" w:hAnsi="Arial" w:cs="Arial"/>
          <w:lang w:val="en-US"/>
        </w:rPr>
        <w:t xml:space="preserve"> </w:t>
      </w:r>
      <w:r w:rsidR="00822926" w:rsidRPr="007A1909">
        <w:rPr>
          <w:rFonts w:ascii="Arial" w:hAnsi="Arial" w:cs="Arial"/>
          <w:lang w:val="en-US"/>
        </w:rPr>
        <w:t xml:space="preserve">Nurses’ knowledge and competencies for </w:t>
      </w:r>
      <w:proofErr w:type="spellStart"/>
      <w:r w:rsidR="00822926" w:rsidRPr="007A1909">
        <w:rPr>
          <w:rFonts w:ascii="Arial" w:hAnsi="Arial" w:cs="Arial"/>
          <w:lang w:val="en-US"/>
        </w:rPr>
        <w:t>preceptorship</w:t>
      </w:r>
      <w:proofErr w:type="spellEnd"/>
      <w:r w:rsidR="00822926" w:rsidRPr="007A1909">
        <w:rPr>
          <w:rFonts w:ascii="Arial" w:hAnsi="Arial" w:cs="Arial"/>
          <w:lang w:val="en-US"/>
        </w:rPr>
        <w:t xml:space="preserve"> in the basic health unit.</w:t>
      </w:r>
      <w:proofErr w:type="gramEnd"/>
      <w:r w:rsidR="00822926" w:rsidRPr="007A1909">
        <w:rPr>
          <w:rFonts w:ascii="Arial" w:hAnsi="Arial" w:cs="Arial"/>
          <w:lang w:val="en-US"/>
        </w:rPr>
        <w:t xml:space="preserve"> Rev Bras </w:t>
      </w:r>
      <w:proofErr w:type="spellStart"/>
      <w:r w:rsidR="00822926" w:rsidRPr="007A1909">
        <w:rPr>
          <w:rFonts w:ascii="Arial" w:hAnsi="Arial" w:cs="Arial"/>
          <w:lang w:val="en-US"/>
        </w:rPr>
        <w:t>Enferm</w:t>
      </w:r>
      <w:proofErr w:type="spellEnd"/>
      <w:r w:rsidR="00822926" w:rsidRPr="007A1909">
        <w:rPr>
          <w:rFonts w:ascii="Arial" w:hAnsi="Arial" w:cs="Arial"/>
          <w:lang w:val="en-US"/>
        </w:rPr>
        <w:t xml:space="preserve"> [Internet]. 2018;</w:t>
      </w:r>
      <w:r w:rsidR="00AC30E7" w:rsidRPr="007A1909">
        <w:rPr>
          <w:rFonts w:ascii="Arial" w:hAnsi="Arial" w:cs="Arial"/>
          <w:lang w:val="en-US"/>
        </w:rPr>
        <w:t xml:space="preserve"> 71(Suppl</w:t>
      </w:r>
      <w:r w:rsidR="00822926" w:rsidRPr="007A1909">
        <w:rPr>
          <w:rFonts w:ascii="Arial" w:hAnsi="Arial" w:cs="Arial"/>
          <w:lang w:val="en-US"/>
        </w:rPr>
        <w:t>4):1564-71. [Thematic Issue</w:t>
      </w:r>
      <w:proofErr w:type="gramStart"/>
      <w:r w:rsidR="00822926" w:rsidRPr="007A1909">
        <w:rPr>
          <w:rFonts w:ascii="Arial" w:hAnsi="Arial" w:cs="Arial"/>
          <w:lang w:val="en-US"/>
        </w:rPr>
        <w:t>:</w:t>
      </w:r>
      <w:proofErr w:type="gramEnd"/>
      <w:r w:rsidR="00822926" w:rsidRPr="007A1909">
        <w:rPr>
          <w:rFonts w:ascii="Arial" w:hAnsi="Arial" w:cs="Arial"/>
          <w:lang w:val="en-US"/>
        </w:rPr>
        <w:br/>
        <w:t xml:space="preserve">Education and teaching in Nursing] DOI: http://dx.doi.org/10.1590/0034-7167-2016-0533  </w:t>
      </w:r>
    </w:p>
    <w:p w:rsidR="00AD2C9A" w:rsidRPr="007A1909" w:rsidRDefault="00AD2C9A" w:rsidP="000E13A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AD2C9A" w:rsidRPr="007A1909" w:rsidRDefault="00AD2C9A" w:rsidP="000E13A5">
      <w:pPr>
        <w:pStyle w:val="Default"/>
        <w:jc w:val="both"/>
        <w:rPr>
          <w:rFonts w:ascii="Arial" w:hAnsi="Arial" w:cs="Arial"/>
          <w:color w:val="auto"/>
        </w:rPr>
      </w:pPr>
      <w:r w:rsidRPr="007A1909">
        <w:rPr>
          <w:rFonts w:ascii="Arial" w:hAnsi="Arial" w:cs="Arial"/>
          <w:color w:val="auto"/>
        </w:rPr>
        <w:t xml:space="preserve">LANDIM, S.A.; SILVA, G.T.R.; BATISTA, N.A. Residência Multiprofissional em Saúde da Família: vivência hospitalar dos enfermeiros. </w:t>
      </w:r>
      <w:r w:rsidRPr="007A1909">
        <w:rPr>
          <w:rFonts w:ascii="Arial" w:hAnsi="Arial" w:cs="Arial"/>
          <w:b/>
          <w:color w:val="auto"/>
        </w:rPr>
        <w:t xml:space="preserve"> Revista Baiana de Enfermagem</w:t>
      </w:r>
      <w:r w:rsidRPr="007A1909">
        <w:rPr>
          <w:rFonts w:ascii="Arial" w:hAnsi="Arial" w:cs="Arial"/>
          <w:color w:val="auto"/>
        </w:rPr>
        <w:t xml:space="preserve">, Salvador, v. 26, n. 1, p. 375-386, jan./abr. 2012. Disponível em: &lt; </w:t>
      </w:r>
      <w:hyperlink r:id="rId10" w:history="1">
        <w:r w:rsidRPr="007A1909">
          <w:rPr>
            <w:rStyle w:val="Hyperlink"/>
            <w:rFonts w:ascii="Arial" w:hAnsi="Arial" w:cs="Arial"/>
            <w:color w:val="auto"/>
          </w:rPr>
          <w:t>https://portalseer.ufba.br/index.php/enfermagem/article/view/6050</w:t>
        </w:r>
      </w:hyperlink>
      <w:r w:rsidRPr="007A1909">
        <w:rPr>
          <w:rFonts w:ascii="Arial" w:hAnsi="Arial" w:cs="Arial"/>
          <w:color w:val="auto"/>
        </w:rPr>
        <w:t xml:space="preserve">&gt;. Acesso em: </w:t>
      </w:r>
      <w:proofErr w:type="gramStart"/>
      <w:r w:rsidRPr="007A1909">
        <w:rPr>
          <w:rFonts w:ascii="Arial" w:hAnsi="Arial" w:cs="Arial"/>
          <w:color w:val="auto"/>
        </w:rPr>
        <w:t xml:space="preserve">24 </w:t>
      </w:r>
      <w:proofErr w:type="spellStart"/>
      <w:r w:rsidRPr="007A1909">
        <w:rPr>
          <w:rFonts w:ascii="Arial" w:hAnsi="Arial" w:cs="Arial"/>
          <w:color w:val="auto"/>
        </w:rPr>
        <w:t>jun</w:t>
      </w:r>
      <w:proofErr w:type="spellEnd"/>
      <w:proofErr w:type="gramEnd"/>
      <w:r w:rsidRPr="007A1909">
        <w:rPr>
          <w:rFonts w:ascii="Arial" w:hAnsi="Arial" w:cs="Arial"/>
          <w:color w:val="auto"/>
        </w:rPr>
        <w:t xml:space="preserve"> 2017.</w:t>
      </w:r>
    </w:p>
    <w:p w:rsidR="00AD2C9A" w:rsidRPr="007A1909" w:rsidRDefault="00AD2C9A" w:rsidP="000E13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84BBF" w:rsidRPr="007A1909" w:rsidRDefault="00D84BBF" w:rsidP="000E13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2C9A" w:rsidRPr="007A1909" w:rsidRDefault="00017305" w:rsidP="000E1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909">
        <w:rPr>
          <w:rFonts w:ascii="Arial" w:hAnsi="Arial" w:cs="Arial"/>
          <w:sz w:val="24"/>
          <w:szCs w:val="24"/>
        </w:rPr>
        <w:t xml:space="preserve">RIBEIRO, K.R.B.; PRADO, M.L. A Prática educativa dos preceptores nas residências em saúde: um estudo de reflexão. </w:t>
      </w:r>
      <w:r w:rsidRPr="007A1909">
        <w:rPr>
          <w:rFonts w:ascii="Arial" w:hAnsi="Arial" w:cs="Arial"/>
          <w:b/>
          <w:bCs/>
          <w:sz w:val="24"/>
          <w:szCs w:val="24"/>
        </w:rPr>
        <w:t xml:space="preserve">Rev. Gaúcha </w:t>
      </w:r>
      <w:proofErr w:type="spellStart"/>
      <w:r w:rsidRPr="007A1909">
        <w:rPr>
          <w:rFonts w:ascii="Arial" w:hAnsi="Arial" w:cs="Arial"/>
          <w:b/>
          <w:bCs/>
          <w:sz w:val="24"/>
          <w:szCs w:val="24"/>
        </w:rPr>
        <w:t>Enferm</w:t>
      </w:r>
      <w:proofErr w:type="spellEnd"/>
      <w:r w:rsidRPr="007A1909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7A1909">
        <w:rPr>
          <w:rFonts w:ascii="Arial" w:hAnsi="Arial" w:cs="Arial"/>
          <w:sz w:val="24"/>
          <w:szCs w:val="24"/>
        </w:rPr>
        <w:t>v.</w:t>
      </w:r>
      <w:proofErr w:type="gramEnd"/>
      <w:r w:rsidRPr="007A1909">
        <w:rPr>
          <w:rFonts w:ascii="Arial" w:hAnsi="Arial" w:cs="Arial"/>
          <w:sz w:val="24"/>
          <w:szCs w:val="24"/>
        </w:rPr>
        <w:t xml:space="preserve">35, n.1 Porto Alegre Mar. 2014. Disponível em: &lt; </w:t>
      </w:r>
      <w:hyperlink r:id="rId11" w:history="1">
        <w:r w:rsidRPr="007A1909">
          <w:rPr>
            <w:rStyle w:val="Hyperlink"/>
            <w:rFonts w:ascii="Arial" w:hAnsi="Arial" w:cs="Arial"/>
            <w:color w:val="auto"/>
            <w:sz w:val="24"/>
            <w:szCs w:val="24"/>
          </w:rPr>
          <w:t>http://www.scielo.br/scielo.php?pid=S198314472014000100161&amp;script=sci_arttext&amp;tlng=pt</w:t>
        </w:r>
      </w:hyperlink>
      <w:r w:rsidRPr="007A1909">
        <w:rPr>
          <w:rFonts w:ascii="Arial" w:hAnsi="Arial" w:cs="Arial"/>
          <w:sz w:val="24"/>
          <w:szCs w:val="24"/>
        </w:rPr>
        <w:t>&gt;. Acesso em: 23 abr. 2017.</w:t>
      </w:r>
    </w:p>
    <w:p w:rsidR="00017305" w:rsidRPr="007A1909" w:rsidRDefault="00017305" w:rsidP="000E13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17305" w:rsidRPr="007A1909" w:rsidRDefault="00017305" w:rsidP="000E13A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2C9A" w:rsidRPr="007A1909" w:rsidRDefault="00AD2C9A" w:rsidP="000E1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909">
        <w:rPr>
          <w:rFonts w:ascii="Arial" w:hAnsi="Arial" w:cs="Arial"/>
          <w:sz w:val="24"/>
          <w:szCs w:val="24"/>
        </w:rPr>
        <w:t xml:space="preserve">ZANONI, C.S. et.al. Contribuições da residência em enfermagem na atuação profissional de egressos. </w:t>
      </w:r>
      <w:proofErr w:type="spellStart"/>
      <w:r w:rsidRPr="007A1909">
        <w:rPr>
          <w:rFonts w:ascii="Arial" w:hAnsi="Arial" w:cs="Arial"/>
          <w:b/>
          <w:bCs/>
          <w:sz w:val="24"/>
          <w:szCs w:val="24"/>
        </w:rPr>
        <w:t>Semina</w:t>
      </w:r>
      <w:proofErr w:type="spellEnd"/>
      <w:r w:rsidRPr="007A1909">
        <w:rPr>
          <w:rFonts w:ascii="Arial" w:hAnsi="Arial" w:cs="Arial"/>
          <w:b/>
          <w:bCs/>
          <w:sz w:val="24"/>
          <w:szCs w:val="24"/>
        </w:rPr>
        <w:t>: Ciências Biológicas e da Saúde</w:t>
      </w:r>
      <w:r w:rsidRPr="007A1909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7A1909">
        <w:rPr>
          <w:rFonts w:ascii="Arial" w:hAnsi="Arial" w:cs="Arial"/>
          <w:sz w:val="24"/>
          <w:szCs w:val="24"/>
        </w:rPr>
        <w:t>v.</w:t>
      </w:r>
      <w:proofErr w:type="gramEnd"/>
      <w:r w:rsidRPr="007A1909">
        <w:rPr>
          <w:rFonts w:ascii="Arial" w:hAnsi="Arial" w:cs="Arial"/>
          <w:sz w:val="24"/>
          <w:szCs w:val="24"/>
        </w:rPr>
        <w:t xml:space="preserve"> 36, n. 1Supl (2015). Disponível em:&lt; </w:t>
      </w:r>
      <w:hyperlink r:id="rId12" w:history="1">
        <w:r w:rsidRPr="007A1909">
          <w:rPr>
            <w:rStyle w:val="Hyperlink"/>
            <w:rFonts w:ascii="Arial" w:hAnsi="Arial" w:cs="Arial"/>
            <w:color w:val="auto"/>
            <w:sz w:val="24"/>
            <w:szCs w:val="24"/>
          </w:rPr>
          <w:t>http://www.uel.br/revistas/uel/index.php/seminabio/article/view/19283</w:t>
        </w:r>
      </w:hyperlink>
      <w:r w:rsidRPr="007A1909">
        <w:rPr>
          <w:rFonts w:ascii="Arial" w:hAnsi="Arial" w:cs="Arial"/>
          <w:sz w:val="24"/>
          <w:szCs w:val="24"/>
        </w:rPr>
        <w:t xml:space="preserve">&gt;. Acesso em </w:t>
      </w:r>
      <w:proofErr w:type="gramStart"/>
      <w:r w:rsidRPr="007A1909">
        <w:rPr>
          <w:rFonts w:ascii="Arial" w:hAnsi="Arial" w:cs="Arial"/>
          <w:sz w:val="24"/>
          <w:szCs w:val="24"/>
        </w:rPr>
        <w:t>18 maio 2017</w:t>
      </w:r>
      <w:proofErr w:type="gramEnd"/>
      <w:r w:rsidRPr="007A1909">
        <w:rPr>
          <w:rFonts w:ascii="Arial" w:hAnsi="Arial" w:cs="Arial"/>
          <w:sz w:val="24"/>
          <w:szCs w:val="24"/>
        </w:rPr>
        <w:t>.</w:t>
      </w:r>
    </w:p>
    <w:sectPr w:rsidR="00AD2C9A" w:rsidRPr="007A1909" w:rsidSect="00242143">
      <w:footerReference w:type="default" r:id="rId13"/>
      <w:foot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6DA" w:rsidRDefault="000476DA" w:rsidP="00AD5801">
      <w:pPr>
        <w:spacing w:after="0" w:line="240" w:lineRule="auto"/>
      </w:pPr>
      <w:r>
        <w:separator/>
      </w:r>
    </w:p>
  </w:endnote>
  <w:endnote w:type="continuationSeparator" w:id="0">
    <w:p w:rsidR="000476DA" w:rsidRDefault="000476DA" w:rsidP="00AD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033679"/>
      <w:docPartObj>
        <w:docPartGallery w:val="Page Numbers (Bottom of Page)"/>
        <w:docPartUnique/>
      </w:docPartObj>
    </w:sdtPr>
    <w:sdtEndPr/>
    <w:sdtContent>
      <w:p w:rsidR="00242143" w:rsidRDefault="0024214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5EB">
          <w:rPr>
            <w:noProof/>
          </w:rPr>
          <w:t>9</w:t>
        </w:r>
        <w:r>
          <w:fldChar w:fldCharType="end"/>
        </w:r>
      </w:p>
    </w:sdtContent>
  </w:sdt>
  <w:p w:rsidR="00AD5801" w:rsidRDefault="00AD58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370578"/>
      <w:docPartObj>
        <w:docPartGallery w:val="Page Numbers (Bottom of Page)"/>
        <w:docPartUnique/>
      </w:docPartObj>
    </w:sdtPr>
    <w:sdtEndPr/>
    <w:sdtContent>
      <w:p w:rsidR="00CF4ACD" w:rsidRDefault="00CF4A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5EB">
          <w:rPr>
            <w:noProof/>
          </w:rPr>
          <w:t>1</w:t>
        </w:r>
        <w:r>
          <w:fldChar w:fldCharType="end"/>
        </w:r>
      </w:p>
    </w:sdtContent>
  </w:sdt>
  <w:p w:rsidR="00CF4ACD" w:rsidRDefault="00CF4AC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6DA" w:rsidRDefault="000476DA" w:rsidP="00AD5801">
      <w:pPr>
        <w:spacing w:after="0" w:line="240" w:lineRule="auto"/>
      </w:pPr>
      <w:r>
        <w:separator/>
      </w:r>
    </w:p>
  </w:footnote>
  <w:footnote w:type="continuationSeparator" w:id="0">
    <w:p w:rsidR="000476DA" w:rsidRDefault="000476DA" w:rsidP="00AD5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1DCA"/>
    <w:multiLevelType w:val="hybridMultilevel"/>
    <w:tmpl w:val="E78C9F1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4B0793"/>
    <w:multiLevelType w:val="hybridMultilevel"/>
    <w:tmpl w:val="99C0C9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AD"/>
    <w:rsid w:val="00017305"/>
    <w:rsid w:val="000476DA"/>
    <w:rsid w:val="00065D11"/>
    <w:rsid w:val="000A33D7"/>
    <w:rsid w:val="000E13A5"/>
    <w:rsid w:val="00153B92"/>
    <w:rsid w:val="001948E2"/>
    <w:rsid w:val="001A0134"/>
    <w:rsid w:val="001C7DFA"/>
    <w:rsid w:val="002130FC"/>
    <w:rsid w:val="00236AD1"/>
    <w:rsid w:val="00242143"/>
    <w:rsid w:val="002A1040"/>
    <w:rsid w:val="002B010F"/>
    <w:rsid w:val="002B6DAD"/>
    <w:rsid w:val="002E2F5C"/>
    <w:rsid w:val="00330050"/>
    <w:rsid w:val="00345F11"/>
    <w:rsid w:val="00407104"/>
    <w:rsid w:val="00496959"/>
    <w:rsid w:val="004D4E69"/>
    <w:rsid w:val="00544456"/>
    <w:rsid w:val="00617E78"/>
    <w:rsid w:val="006F48CB"/>
    <w:rsid w:val="006F5415"/>
    <w:rsid w:val="0071112B"/>
    <w:rsid w:val="007276B9"/>
    <w:rsid w:val="00785ACB"/>
    <w:rsid w:val="00790611"/>
    <w:rsid w:val="00792C01"/>
    <w:rsid w:val="007A1909"/>
    <w:rsid w:val="007F00B8"/>
    <w:rsid w:val="007F3341"/>
    <w:rsid w:val="00804909"/>
    <w:rsid w:val="008131DB"/>
    <w:rsid w:val="00822926"/>
    <w:rsid w:val="008379E3"/>
    <w:rsid w:val="008525EB"/>
    <w:rsid w:val="00891567"/>
    <w:rsid w:val="008A7348"/>
    <w:rsid w:val="008A744F"/>
    <w:rsid w:val="008D5D24"/>
    <w:rsid w:val="00923509"/>
    <w:rsid w:val="00992434"/>
    <w:rsid w:val="009A437A"/>
    <w:rsid w:val="009B6832"/>
    <w:rsid w:val="009C17F8"/>
    <w:rsid w:val="009D4F41"/>
    <w:rsid w:val="009E2CD5"/>
    <w:rsid w:val="00A134A9"/>
    <w:rsid w:val="00A71239"/>
    <w:rsid w:val="00AC2E98"/>
    <w:rsid w:val="00AC30E7"/>
    <w:rsid w:val="00AD2C9A"/>
    <w:rsid w:val="00AD5801"/>
    <w:rsid w:val="00AE464F"/>
    <w:rsid w:val="00B33B0A"/>
    <w:rsid w:val="00B47AAA"/>
    <w:rsid w:val="00B731EE"/>
    <w:rsid w:val="00BC15F5"/>
    <w:rsid w:val="00C37DD6"/>
    <w:rsid w:val="00C641CD"/>
    <w:rsid w:val="00CB2E8E"/>
    <w:rsid w:val="00CF4ACD"/>
    <w:rsid w:val="00D84BBF"/>
    <w:rsid w:val="00DE48DE"/>
    <w:rsid w:val="00E83702"/>
    <w:rsid w:val="00E90C5B"/>
    <w:rsid w:val="00EB440C"/>
    <w:rsid w:val="00F061BC"/>
    <w:rsid w:val="00FC66F2"/>
    <w:rsid w:val="00FD1D5F"/>
    <w:rsid w:val="00FD760B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DA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005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D2C9A"/>
    <w:rPr>
      <w:color w:val="0563C1" w:themeColor="hyperlink"/>
      <w:u w:val="single"/>
    </w:rPr>
  </w:style>
  <w:style w:type="paragraph" w:customStyle="1" w:styleId="Default">
    <w:name w:val="Default"/>
    <w:rsid w:val="00AD2C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2C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85A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801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D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801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DA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005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D2C9A"/>
    <w:rPr>
      <w:color w:val="0563C1" w:themeColor="hyperlink"/>
      <w:u w:val="single"/>
    </w:rPr>
  </w:style>
  <w:style w:type="paragraph" w:customStyle="1" w:styleId="Default">
    <w:name w:val="Default"/>
    <w:rsid w:val="00AD2C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2C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85A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801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D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80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el.br/revistas/uel/index.php/seminabio/article/view/1928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ielo.br/scielo.php?pid=S198314472014000100161&amp;script=sci_arttext&amp;tlng=p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portalseer.ufba.br/index.php/enfermagem/article/view/605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96DF958B-D075-43C2-B347-74AF129B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1824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Tássio Ricardo Costa</dc:creator>
  <cp:lastModifiedBy>Alex Miranda</cp:lastModifiedBy>
  <cp:revision>2</cp:revision>
  <dcterms:created xsi:type="dcterms:W3CDTF">2019-09-16T16:47:00Z</dcterms:created>
  <dcterms:modified xsi:type="dcterms:W3CDTF">2019-09-16T16:47:00Z</dcterms:modified>
</cp:coreProperties>
</file>