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90" w:lineRule="auto"/>
        <w:ind w:firstLine="113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-64134</wp:posOffset>
                </wp:positionV>
                <wp:extent cx="5901690" cy="579755"/>
                <wp:effectExtent b="0" l="0" r="0" t="0"/>
                <wp:wrapNone/>
                <wp:docPr id="50681484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95150" y="3490100"/>
                          <a:ext cx="5901690" cy="579755"/>
                          <a:chOff x="2395150" y="3490100"/>
                          <a:chExt cx="5901700" cy="579800"/>
                        </a:xfrm>
                      </wpg:grpSpPr>
                      <wpg:grpSp>
                        <wpg:cNvGrpSpPr/>
                        <wpg:grpSpPr>
                          <a:xfrm>
                            <a:off x="2395155" y="3490123"/>
                            <a:ext cx="5901690" cy="579755"/>
                            <a:chOff x="0" y="0"/>
                            <a:chExt cx="5901690" cy="57975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901675" cy="57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descr="Logotipo, nome da empresa&#10;&#10;O conteúdo gerado por IA pode estar incorreto." id="10" name="Shape 10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32540" l="0" r="0" t="28439"/>
                            <a:stretch/>
                          </pic:blipFill>
                          <pic:spPr>
                            <a:xfrm>
                              <a:off x="2228850" y="0"/>
                              <a:ext cx="1583690" cy="5759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11" name="Shape 11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4533900" y="76200"/>
                              <a:ext cx="1367790" cy="503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descr="Logotipo&#10;&#10;O conteúdo gerado por IA pode estar incorreto." id="12" name="Shape 12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85725"/>
                              <a:ext cx="1583690" cy="46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155575</wp:posOffset>
                </wp:positionH>
                <wp:positionV relativeFrom="paragraph">
                  <wp:posOffset>-64134</wp:posOffset>
                </wp:positionV>
                <wp:extent cx="5901690" cy="579755"/>
                <wp:effectExtent b="0" l="0" r="0" t="0"/>
                <wp:wrapNone/>
                <wp:docPr id="50681484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1690" cy="57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spacing w:before="90" w:lineRule="auto"/>
        <w:ind w:firstLine="4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90" w:lineRule="auto"/>
        <w:ind w:firstLine="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CHAMADA INTERNA 03/2026 – PROPESP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557" w:right="1302" w:hanging="1552.9999999999998"/>
        <w:jc w:val="center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none"/>
          <w:rtl w:val="0"/>
        </w:rPr>
        <w:t xml:space="preserve">CENTROS TEMÁTICOS 2025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557" w:right="1302" w:hanging="1552.9999999999998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76" w:lineRule="auto"/>
        <w:ind w:left="1343" w:right="16" w:hanging="1126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u w:val="none"/>
          <w:rtl w:val="0"/>
        </w:rPr>
        <w:t xml:space="preserve">ANEXO III – ORIENTAÇÕES PARA APRESENTAÇÃO DE PROJETO RESUMIDO DE OBRAS / SERVIÇOS DE ENGENHARIA DE PEQUENO PORTE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60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06.0" w:type="dxa"/>
        <w:jc w:val="left"/>
        <w:tblInd w:w="1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58"/>
        <w:gridCol w:w="6948"/>
        <w:tblGridChange w:id="0">
          <w:tblGrid>
            <w:gridCol w:w="1858"/>
            <w:gridCol w:w="6948"/>
          </w:tblGrid>
        </w:tblGridChange>
      </w:tblGrid>
      <w:tr>
        <w:trPr>
          <w:cantSplit w:val="0"/>
          <w:trHeight w:val="72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3" w:line="240" w:lineRule="auto"/>
              <w:ind w:left="14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Documentos a serem enviados para Projeto Resumido</w:t>
            </w:r>
          </w:p>
        </w:tc>
      </w:tr>
      <w:tr>
        <w:trPr>
          <w:cantSplit w:val="0"/>
          <w:trHeight w:val="1398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Declarações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7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Declaração de obras/serviços de pequeno porte e sem complexidade técnica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Planta Baixa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Deverá ser enviada a planta baixa destacando, quando aplicável, o local que sofrerá a intervenção.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 serviços, a apresentação de planta baixa pode ser dispensada, mediante justificativa.</w:t>
            </w:r>
          </w:p>
        </w:tc>
      </w:tr>
      <w:tr>
        <w:trPr>
          <w:cantSplit w:val="0"/>
          <w:trHeight w:val="1919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3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3" w:right="329" w:hanging="12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Orçamento Sintético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1" w:right="7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orçamento apresentado deverá estar expresso em planilhas de custos e serviços, com a data de sua elaboração.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20" w:line="240" w:lineRule="auto"/>
              <w:ind w:left="851" w:right="73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valor total previsto para o item de obra deverá ser compatível (igual ou menor) ao valor total apoiado pela Finep.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19" w:line="240" w:lineRule="auto"/>
              <w:ind w:left="851" w:right="71" w:hanging="36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Caso o valor orçado exceda o apoiado, deverá ser apresentada a declaração do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Anexo B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em que é assumida obrigação de aporte dos recursos adicionais necessários à execução do item.</w:t>
            </w:r>
          </w:p>
        </w:tc>
      </w:tr>
      <w:tr>
        <w:trPr>
          <w:cantSplit w:val="0"/>
          <w:trHeight w:val="837" w:hRule="atLeast"/>
          <w:tblHeader w:val="0"/>
        </w:trPr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6.99999999999994" w:lineRule="auto"/>
              <w:ind w:left="292" w:right="329" w:firstLine="11.999999999999993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 de Execução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2" w:line="240" w:lineRule="auto"/>
              <w:ind w:left="131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 cronograma de execução deverá deixar claro o prazo de execução do item de obra.</w:t>
            </w:r>
          </w:p>
        </w:tc>
      </w:tr>
    </w:tbl>
    <w:p w:rsidR="00000000" w:rsidDel="00000000" w:rsidP="00000000" w:rsidRDefault="00000000" w:rsidRPr="00000000" w14:paraId="0000001E">
      <w:pPr>
        <w:spacing w:before="253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709" w:right="0" w:hanging="578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Orientações Gerais: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54" w:line="278.00000000000006" w:lineRule="auto"/>
        <w:ind w:left="131" w:right="51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Todos os documentos apontados na tabela anterior deverão estar em meio eletrônico no formato PDF e conter:</w:t>
      </w:r>
    </w:p>
    <w:p w:rsidR="00000000" w:rsidDel="00000000" w:rsidP="00000000" w:rsidRDefault="00000000" w:rsidRPr="00000000" w14:paraId="00000021">
      <w:pPr>
        <w:spacing w:before="116" w:line="276" w:lineRule="auto"/>
        <w:ind w:left="710" w:right="505" w:hanging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(i)  nome do item de obra: título (descrição compatível com o item de obra da relação de itens do Plano de Trabalho)</w:t>
      </w:r>
    </w:p>
    <w:p w:rsidR="00000000" w:rsidDel="00000000" w:rsidP="00000000" w:rsidRDefault="00000000" w:rsidRPr="00000000" w14:paraId="00000022">
      <w:pPr>
        <w:spacing w:before="119" w:line="276" w:lineRule="auto"/>
        <w:ind w:left="143" w:right="5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seja solicitada mais de uma obra/serviços de engenharia de pequeno porte e sem complexidade técnica na proposta, deverá ser enviado um projeto resumido para cada uma delas.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</w:rPr>
        <w:sectPr>
          <w:headerReference r:id="rId11" w:type="default"/>
          <w:headerReference r:id="rId12" w:type="first"/>
          <w:headerReference r:id="rId13" w:type="even"/>
          <w:footerReference r:id="rId14" w:type="default"/>
          <w:footerReference r:id="rId15" w:type="first"/>
          <w:footerReference r:id="rId16" w:type="even"/>
          <w:pgSz w:h="16850" w:w="11900" w:orient="portrait"/>
          <w:pgMar w:bottom="1360" w:top="0" w:left="1275" w:right="1133" w:header="709" w:footer="387"/>
          <w:pgNumType w:start="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2"/>
        </w:numPr>
        <w:tabs>
          <w:tab w:val="left" w:leader="none" w:pos="710"/>
        </w:tabs>
        <w:ind w:left="710" w:hanging="579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Orientações quanto à Planta Baixa: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53" w:line="276" w:lineRule="auto"/>
        <w:ind w:left="131" w:right="508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planta baixa deverá deixar claro o local que sofrerá a intervenção com as devidas observações.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2"/>
        </w:numPr>
        <w:tabs>
          <w:tab w:val="left" w:leader="none" w:pos="710"/>
        </w:tabs>
        <w:ind w:left="710" w:hanging="579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Orientações quanto ao Orçamento: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53" w:line="278.00000000000006" w:lineRule="auto"/>
        <w:ind w:left="131" w:right="50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valor do orçamento sintético deverá ser compatível com o valor solicitado para o item de obra na proposta.</w:t>
      </w:r>
    </w:p>
    <w:p w:rsidR="00000000" w:rsidDel="00000000" w:rsidP="00000000" w:rsidRDefault="00000000" w:rsidRPr="00000000" w14:paraId="0000002C">
      <w:pPr>
        <w:spacing w:before="116" w:line="276" w:lineRule="auto"/>
        <w:ind w:left="143" w:right="50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valor do item de obra está limitado a R$ 376.353,48 (trezentos e setenta e seis mil, trezentos e cinquenta e três reais e quarenta e oito centavos), conforme art. 75, inciso IV, alínea c, da Lei nº 14.133/2021 (atualizado pelo Decreto nº 12.343/2024).</w:t>
      </w:r>
    </w:p>
    <w:p w:rsidR="00000000" w:rsidDel="00000000" w:rsidP="00000000" w:rsidRDefault="00000000" w:rsidRPr="00000000" w14:paraId="0000002D">
      <w:pPr>
        <w:spacing w:before="121" w:line="276" w:lineRule="auto"/>
        <w:ind w:left="143" w:right="506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data da elaboração do orçamento deverá ter, no máximo, 06 (seis) meses de defasagem em relação à data de submissão da proposta à Finep.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0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numPr>
          <w:ilvl w:val="0"/>
          <w:numId w:val="2"/>
        </w:numPr>
        <w:tabs>
          <w:tab w:val="left" w:leader="none" w:pos="710"/>
        </w:tabs>
        <w:ind w:left="710" w:hanging="579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Orientações acerca das Declarações: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53" w:line="276" w:lineRule="auto"/>
        <w:ind w:left="143" w:right="50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declaração de obras/serviços de pequeno porte e sem complexidade técnica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A</w:t>
      </w:r>
      <w:r w:rsidDel="00000000" w:rsidR="00000000" w:rsidRPr="00000000">
        <w:rPr>
          <w:rFonts w:ascii="Arial" w:cs="Arial" w:eastAsia="Arial" w:hAnsi="Arial"/>
          <w:rtl w:val="0"/>
        </w:rPr>
        <w:t xml:space="preserve">) deverá ser preenchida e assinada pelo responsável pelo Projeto Resumido, em conjunto com os dirigentes máximos das instituições convenente e executora.</w:t>
      </w:r>
    </w:p>
    <w:p w:rsidR="00000000" w:rsidDel="00000000" w:rsidP="00000000" w:rsidRDefault="00000000" w:rsidRPr="00000000" w14:paraId="00000032">
      <w:pPr>
        <w:spacing w:before="121" w:line="276" w:lineRule="auto"/>
        <w:ind w:left="710" w:right="509" w:hanging="567"/>
        <w:jc w:val="both"/>
        <w:rPr>
          <w:rFonts w:ascii="Arial" w:cs="Arial" w:eastAsia="Arial" w:hAnsi="Arial"/>
        </w:rPr>
        <w:sectPr>
          <w:type w:val="nextPage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rtl w:val="0"/>
        </w:rPr>
        <w:t xml:space="preserve">(i) Deverá deixar claro qual será o serviço/reforma/adaptação e o local onde será realizado.</w:t>
      </w:r>
    </w:p>
    <w:p w:rsidR="00000000" w:rsidDel="00000000" w:rsidP="00000000" w:rsidRDefault="00000000" w:rsidRPr="00000000" w14:paraId="00000033">
      <w:pPr>
        <w:pStyle w:val="Heading2"/>
        <w:ind w:right="19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A - MODELO DE DECLARAÇÃO DE OBRAS/SERVIÇOS DE ENGENHARIA DE PEQUENO PORTE E SEM COMPLEXIDADE TÉCNICA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 Finep: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..../...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2" w:lineRule="auto"/>
        <w:ind w:left="14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Título da Obra: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[compatível com o item de obra constante da Relação de Itens]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Contratante/Solicitante: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[informar nome do Convenente ou Executora ou 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10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signatários declaram que o item de obra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[informar o título da obra]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 ser executado 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[endereço: logradouro número, nome da unidade da instituição, número da sala, bairro, município, estado]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é de pequeno porte, isolado e sem complexidade técnica de gerenciamento e execução, conforme disposto no inciso II do art. 5 da Resolução nº361/91 do CONFEA, está voltado à pesquisa e desenvolvimento e se enquadra nos casos previstos no art. 75, inciso IV, alínea c, da Lei nº 14.133/2021, e está dispensado de qualquer averbação ou registro na Matrícula do imóvel em questão junto ao Cartório de Registro Público de Imóveis competente.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10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Declaram que o item de obra é caracterizado por: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[informar, detalhadamente, os serviços/reformas/adaptações a serem realizados, dimensionamentos globais etc.]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estando compatível com o Projeto Resumido apresentado.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18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responsável técnico do Projeto Resumido, signatário desta Declaração, caberá inteira responsabilidade pelas informações contidas nos documentos que integram o Projeto Resumido da obra, a saber: Planta baixa, orçamento resumido e cronograma de execução.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120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Declaram ainda estar cientes das sanções que poderão ser impostas, de acordo com o art. 299 do Código Penal, na hipótese de falsidade da presente declaração.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10"/>
          <w:tab w:val="left" w:leader="none" w:pos="3985"/>
        </w:tabs>
        <w:spacing w:after="0" w:before="1" w:line="240" w:lineRule="auto"/>
        <w:ind w:left="99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[Local],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8" w:firstLine="0"/>
        <w:jc w:val="center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[assinatura]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1205357</wp:posOffset>
                </wp:positionH>
                <wp:positionV relativeFrom="paragraph">
                  <wp:posOffset>136013</wp:posOffset>
                </wp:positionV>
                <wp:extent cx="1270" cy="12700"/>
                <wp:effectExtent b="0" l="0" r="0" t="0"/>
                <wp:wrapTopAndBottom distB="0" distT="0"/>
                <wp:docPr id="50681484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28630" y="3779365"/>
                          <a:ext cx="3634740" cy="1270"/>
                        </a:xfrm>
                        <a:custGeom>
                          <a:rect b="b" l="l" r="r" t="t"/>
                          <a:pathLst>
                            <a:path extrusionOk="0" h="120000" w="3634740">
                              <a:moveTo>
                                <a:pt x="0" y="0"/>
                              </a:moveTo>
                              <a:lnTo>
                                <a:pt x="3634717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1205357</wp:posOffset>
                </wp:positionH>
                <wp:positionV relativeFrom="paragraph">
                  <wp:posOffset>136013</wp:posOffset>
                </wp:positionV>
                <wp:extent cx="1270" cy="12700"/>
                <wp:effectExtent b="0" l="0" r="0" t="0"/>
                <wp:wrapTopAndBottom distB="0" distT="0"/>
                <wp:docPr id="50681484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spacing w:before="12" w:lineRule="auto"/>
        <w:ind w:left="3091" w:right="1302" w:hanging="147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responsável técnico do Projeto Resumido] [Nº de registro no CREA ou CAU]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6982"/>
        </w:tabs>
        <w:ind w:left="1941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[assinatura]</w:t>
        <w:tab/>
        <w:t xml:space="preserve">[assinatura]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6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footerReference r:id="rId17" w:type="default"/>
          <w:type w:val="nextPage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908300" cy="7620"/>
                <wp:effectExtent b="0" l="0" r="0" t="0"/>
                <wp:docPr id="50681484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91850" y="3775150"/>
                          <a:ext cx="2908300" cy="7620"/>
                          <a:chOff x="3891850" y="3775150"/>
                          <a:chExt cx="2908300" cy="9550"/>
                        </a:xfrm>
                      </wpg:grpSpPr>
                      <wpg:grpSp>
                        <wpg:cNvGrpSpPr/>
                        <wpg:grpSpPr>
                          <a:xfrm>
                            <a:off x="3891850" y="3776190"/>
                            <a:ext cx="2908300" cy="7600"/>
                            <a:chOff x="0" y="0"/>
                            <a:chExt cx="2908300" cy="7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9083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3731"/>
                              <a:ext cx="2908300" cy="1270"/>
                            </a:xfrm>
                            <a:custGeom>
                              <a:rect b="b" l="l" r="r" t="t"/>
                              <a:pathLst>
                                <a:path extrusionOk="0" h="120000" w="2908300">
                                  <a:moveTo>
                                    <a:pt x="0" y="0"/>
                                  </a:moveTo>
                                  <a:lnTo>
                                    <a:pt x="290777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908300" cy="7620"/>
                <wp:effectExtent b="0" l="0" r="0" t="0"/>
                <wp:docPr id="50681484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83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91" w:hanging="125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Convenente/Acordante]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25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1444" w:hanging="778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Executora]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254" w:firstLine="0"/>
        <w:rPr>
          <w:rFonts w:ascii="Arial" w:cs="Arial" w:eastAsia="Arial" w:hAnsi="Arial"/>
          <w:i w:val="1"/>
          <w:iCs w:val="1"/>
          <w:sz w:val="20"/>
          <w:szCs w:val="20"/>
        </w:rPr>
        <w:sectPr>
          <w:type w:val="continuous"/>
          <w:pgSz w:h="16850" w:w="11900" w:orient="portrait"/>
          <w:pgMar w:bottom="1360" w:top="2040" w:left="1275" w:right="1133" w:header="709" w:footer="1171"/>
          <w:cols w:equalWidth="0" w:num="2">
            <w:col w:space="566" w:w="4463"/>
            <w:col w:space="0" w:w="4463"/>
          </w:cols>
        </w:sect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4178172</wp:posOffset>
                </wp:positionH>
                <wp:positionV relativeFrom="page">
                  <wp:posOffset>8333870</wp:posOffset>
                </wp:positionV>
                <wp:extent cx="1270" cy="12700"/>
                <wp:effectExtent b="0" l="0" r="0" t="0"/>
                <wp:wrapNone/>
                <wp:docPr id="50681484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891850" y="3779365"/>
                          <a:ext cx="2908300" cy="1270"/>
                        </a:xfrm>
                        <a:custGeom>
                          <a:rect b="b" l="l" r="r" t="t"/>
                          <a:pathLst>
                            <a:path extrusionOk="0" h="120000" w="2908300">
                              <a:moveTo>
                                <a:pt x="0" y="0"/>
                              </a:moveTo>
                              <a:lnTo>
                                <a:pt x="29077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4178172</wp:posOffset>
                </wp:positionH>
                <wp:positionV relativeFrom="page">
                  <wp:posOffset>8333870</wp:posOffset>
                </wp:positionV>
                <wp:extent cx="1270" cy="12700"/>
                <wp:effectExtent b="0" l="0" r="0" t="0"/>
                <wp:wrapNone/>
                <wp:docPr id="5068148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type w:val="continuous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Este documento deverá ser firmado em papel timbrado da instituição.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ind w:left="2023" w:hanging="108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ANEXO B - MODELO DE DECLARAÇÃO DE ASSUNÇÃO DE OBRIGAÇÃO QUANTO AO APORTE DE RECURSOS ADICIONAIS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 Finep: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..../...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1079" w:hanging="936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Título da Obra: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[compatível com o item constante da Relação de Itens, voltado à confecção do projeto e/ou execução de um item de obra]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4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Contratante/Solicitante: 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[informar nome do Convenente ou Executora ou 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62"/>
        </w:tabs>
        <w:spacing w:after="0" w:before="0" w:line="240" w:lineRule="auto"/>
        <w:ind w:left="143" w:right="113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A(O)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[Convenente e/ou a Executora, ou a Acordante]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por seu(s) representante(s) legal(is) abaixo qualificado(s), compromete(m)-se a aportar recursos adicionais no valor de R$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necessários à integralização do orçamento apresentado à Finep, visando à completa execução da obra supracitada.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43" w:right="113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A(s) instituição(ões) compromete(m)-se também a aportar outros recursos, se necessários à finalização da obra e à plena utilização da infraestrutura de pesquisa correspondente, dentro do prazo de vigência do projeto.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143" w:right="116" w:firstLine="85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 signatários declaram ainda estar cientes das sanções que poderão ser impostas, de acordo com o art. 299 do Código Penal, na hipótese de falsidade da presente declaração.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10"/>
          <w:tab w:val="left" w:leader="none" w:pos="3987"/>
        </w:tabs>
        <w:spacing w:after="0" w:before="0" w:line="240" w:lineRule="auto"/>
        <w:ind w:left="99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[Local],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6982"/>
        </w:tabs>
        <w:spacing w:before="1" w:lineRule="auto"/>
        <w:ind w:left="1941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[assinatura]</w:t>
        <w:tab/>
        <w:t xml:space="preserve">[assinatura]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6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w:sectPr>
          <w:type w:val="nextPage"/>
          <w:pgSz w:h="16850" w:w="11900" w:orient="portrait"/>
          <w:pgMar w:bottom="1360" w:top="2040" w:left="1275" w:right="1133" w:header="709" w:footer="1171"/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908300" cy="7620"/>
                <wp:effectExtent b="0" l="0" r="0" t="0"/>
                <wp:docPr id="5068148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91850" y="3775150"/>
                          <a:ext cx="2908300" cy="7620"/>
                          <a:chOff x="3891850" y="3775150"/>
                          <a:chExt cx="2908300" cy="9550"/>
                        </a:xfrm>
                      </wpg:grpSpPr>
                      <wpg:grpSp>
                        <wpg:cNvGrpSpPr/>
                        <wpg:grpSpPr>
                          <a:xfrm>
                            <a:off x="3891850" y="3776190"/>
                            <a:ext cx="2908300" cy="7600"/>
                            <a:chOff x="0" y="0"/>
                            <a:chExt cx="2908300" cy="76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2908300" cy="7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0" y="3731"/>
                              <a:ext cx="2908300" cy="1270"/>
                            </a:xfrm>
                            <a:custGeom>
                              <a:rect b="b" l="l" r="r" t="t"/>
                              <a:pathLst>
                                <a:path extrusionOk="0" h="120000" w="2908300">
                                  <a:moveTo>
                                    <a:pt x="0" y="0"/>
                                  </a:moveTo>
                                  <a:lnTo>
                                    <a:pt x="2907773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908300" cy="7620"/>
                <wp:effectExtent b="0" l="0" r="0" t="0"/>
                <wp:docPr id="50681484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8300" cy="76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91" w:hanging="125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Convenente/Acordante]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2" w:lineRule="auto"/>
        <w:ind w:left="2253" w:firstLine="0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444" w:hanging="778"/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[Nome completo do representante da Instituição Executora]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2" w:lineRule="auto"/>
        <w:ind w:left="2254" w:firstLine="0"/>
        <w:rPr>
          <w:rFonts w:ascii="Arial" w:cs="Arial" w:eastAsia="Arial" w:hAnsi="Arial"/>
          <w:i w:val="1"/>
          <w:iCs w:val="1"/>
          <w:sz w:val="20"/>
          <w:szCs w:val="20"/>
        </w:rPr>
        <w:sectPr>
          <w:type w:val="continuous"/>
          <w:pgSz w:h="16850" w:w="11900" w:orient="portrait"/>
          <w:pgMar w:bottom="1360" w:top="2040" w:left="1275" w:right="1133" w:header="709" w:footer="1171"/>
          <w:cols w:equalWidth="0" w:num="2">
            <w:col w:space="566" w:w="4463"/>
            <w:col w:space="0" w:w="4463"/>
          </w:cols>
        </w:sect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ff"/>
          <w:sz w:val="20"/>
          <w:szCs w:val="20"/>
          <w:rtl w:val="0"/>
        </w:rPr>
        <w:t xml:space="preserve">[cargo]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4178172</wp:posOffset>
                </wp:positionH>
                <wp:positionV relativeFrom="page">
                  <wp:posOffset>6632704</wp:posOffset>
                </wp:positionV>
                <wp:extent cx="1270" cy="12700"/>
                <wp:effectExtent b="0" l="0" r="0" t="0"/>
                <wp:wrapNone/>
                <wp:docPr id="50681484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91850" y="3779365"/>
                          <a:ext cx="2908300" cy="1270"/>
                        </a:xfrm>
                        <a:custGeom>
                          <a:rect b="b" l="l" r="r" t="t"/>
                          <a:pathLst>
                            <a:path extrusionOk="0" h="120000" w="2908300">
                              <a:moveTo>
                                <a:pt x="0" y="0"/>
                              </a:moveTo>
                              <a:lnTo>
                                <a:pt x="2907773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4178172</wp:posOffset>
                </wp:positionH>
                <wp:positionV relativeFrom="page">
                  <wp:posOffset>6632704</wp:posOffset>
                </wp:positionV>
                <wp:extent cx="1270" cy="12700"/>
                <wp:effectExtent b="0" l="0" r="0" t="0"/>
                <wp:wrapNone/>
                <wp:docPr id="50681484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Este documento deverá ser firmado em papel timbrado da instituição.</w:t>
      </w:r>
    </w:p>
    <w:sectPr>
      <w:type w:val="continuous"/>
      <w:pgSz w:h="16850" w:w="11900" w:orient="portrait"/>
      <w:pgMar w:bottom="1360" w:top="2040" w:left="1275" w:right="1133" w:header="709" w:footer="117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Desenvolvimento à Pesquisa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-4444</wp:posOffset>
          </wp:positionH>
          <wp:positionV relativeFrom="paragraph">
            <wp:posOffset>10160</wp:posOffset>
          </wp:positionV>
          <wp:extent cx="1714500" cy="467995"/>
          <wp:effectExtent b="0" l="0" r="0" t="0"/>
          <wp:wrapNone/>
          <wp:docPr descr="Logotipo&#10;&#10;O conteúdo gerado por IA pode estar incorreto." id="506814849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4679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Diretoria de Inovação, Transferência Tecnológica e Empreendedorismo</w:t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245"/>
        <w:tab w:val="right" w:leader="none" w:pos="8504"/>
        <w:tab w:val="center" w:leader="none" w:pos="4536"/>
      </w:tabs>
      <w:ind w:left="709"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center" w:leader="none" w:pos="4536"/>
      </w:tabs>
      <w:ind w:firstLine="1276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chamadaspropesp@uepa.br / Telefone: (91)3284-9570</w:t>
    </w:r>
  </w:p>
  <w:p w:rsidR="00000000" w:rsidDel="00000000" w:rsidP="00000000" w:rsidRDefault="00000000" w:rsidRPr="00000000" w14:paraId="0000008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51" w:hanging="360.00000000000006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1">
      <w:start w:val="0"/>
      <w:numFmt w:val="bullet"/>
      <w:lvlText w:val="•"/>
      <w:lvlJc w:val="left"/>
      <w:pPr>
        <w:ind w:left="1468" w:hanging="360"/>
      </w:pPr>
      <w:rPr/>
    </w:lvl>
    <w:lvl w:ilvl="2">
      <w:start w:val="0"/>
      <w:numFmt w:val="bullet"/>
      <w:lvlText w:val="•"/>
      <w:lvlJc w:val="left"/>
      <w:pPr>
        <w:ind w:left="2076" w:hanging="360"/>
      </w:pPr>
      <w:rPr/>
    </w:lvl>
    <w:lvl w:ilvl="3">
      <w:start w:val="0"/>
      <w:numFmt w:val="bullet"/>
      <w:lvlText w:val="•"/>
      <w:lvlJc w:val="left"/>
      <w:pPr>
        <w:ind w:left="2684" w:hanging="360"/>
      </w:pPr>
      <w:rPr/>
    </w:lvl>
    <w:lvl w:ilvl="4">
      <w:start w:val="0"/>
      <w:numFmt w:val="bullet"/>
      <w:lvlText w:val="•"/>
      <w:lvlJc w:val="left"/>
      <w:pPr>
        <w:ind w:left="3293" w:hanging="360"/>
      </w:pPr>
      <w:rPr/>
    </w:lvl>
    <w:lvl w:ilvl="5">
      <w:start w:val="0"/>
      <w:numFmt w:val="bullet"/>
      <w:lvlText w:val="•"/>
      <w:lvlJc w:val="left"/>
      <w:pPr>
        <w:ind w:left="3901" w:hanging="360"/>
      </w:pPr>
      <w:rPr/>
    </w:lvl>
    <w:lvl w:ilvl="6">
      <w:start w:val="0"/>
      <w:numFmt w:val="bullet"/>
      <w:lvlText w:val="•"/>
      <w:lvlJc w:val="left"/>
      <w:pPr>
        <w:ind w:left="4509" w:hanging="360"/>
      </w:pPr>
      <w:rPr/>
    </w:lvl>
    <w:lvl w:ilvl="7">
      <w:start w:val="0"/>
      <w:numFmt w:val="bullet"/>
      <w:lvlText w:val="•"/>
      <w:lvlJc w:val="left"/>
      <w:pPr>
        <w:ind w:left="5118" w:hanging="360"/>
      </w:pPr>
      <w:rPr/>
    </w:lvl>
    <w:lvl w:ilvl="8">
      <w:start w:val="0"/>
      <w:numFmt w:val="bullet"/>
      <w:lvlText w:val="•"/>
      <w:lvlJc w:val="left"/>
      <w:pPr>
        <w:ind w:left="5726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710" w:hanging="579"/>
      </w:pPr>
      <w:rPr>
        <w:rFonts w:ascii="Tahoma" w:cs="Tahoma" w:eastAsia="Tahoma" w:hAnsi="Tahoma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597" w:hanging="579.0000000000002"/>
      </w:pPr>
      <w:rPr/>
    </w:lvl>
    <w:lvl w:ilvl="2">
      <w:start w:val="0"/>
      <w:numFmt w:val="bullet"/>
      <w:lvlText w:val="•"/>
      <w:lvlJc w:val="left"/>
      <w:pPr>
        <w:ind w:left="2474" w:hanging="579"/>
      </w:pPr>
      <w:rPr/>
    </w:lvl>
    <w:lvl w:ilvl="3">
      <w:start w:val="0"/>
      <w:numFmt w:val="bullet"/>
      <w:lvlText w:val="•"/>
      <w:lvlJc w:val="left"/>
      <w:pPr>
        <w:ind w:left="3351" w:hanging="578.9999999999995"/>
      </w:pPr>
      <w:rPr/>
    </w:lvl>
    <w:lvl w:ilvl="4">
      <w:start w:val="0"/>
      <w:numFmt w:val="bullet"/>
      <w:lvlText w:val="•"/>
      <w:lvlJc w:val="left"/>
      <w:pPr>
        <w:ind w:left="4228" w:hanging="578.9999999999995"/>
      </w:pPr>
      <w:rPr/>
    </w:lvl>
    <w:lvl w:ilvl="5">
      <w:start w:val="0"/>
      <w:numFmt w:val="bullet"/>
      <w:lvlText w:val="•"/>
      <w:lvlJc w:val="left"/>
      <w:pPr>
        <w:ind w:left="5105" w:hanging="579"/>
      </w:pPr>
      <w:rPr/>
    </w:lvl>
    <w:lvl w:ilvl="6">
      <w:start w:val="0"/>
      <w:numFmt w:val="bullet"/>
      <w:lvlText w:val="•"/>
      <w:lvlJc w:val="left"/>
      <w:pPr>
        <w:ind w:left="5982" w:hanging="578.9999999999991"/>
      </w:pPr>
      <w:rPr/>
    </w:lvl>
    <w:lvl w:ilvl="7">
      <w:start w:val="0"/>
      <w:numFmt w:val="bullet"/>
      <w:lvlText w:val="•"/>
      <w:lvlJc w:val="left"/>
      <w:pPr>
        <w:ind w:left="6859" w:hanging="579"/>
      </w:pPr>
      <w:rPr/>
    </w:lvl>
    <w:lvl w:ilvl="8">
      <w:start w:val="0"/>
      <w:numFmt w:val="bullet"/>
      <w:lvlText w:val="•"/>
      <w:lvlJc w:val="left"/>
      <w:pPr>
        <w:ind w:left="7736" w:hanging="579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ahoma" w:cs="Tahoma" w:eastAsia="Tahoma" w:hAnsi="Tahoma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710" w:hanging="579"/>
    </w:pPr>
    <w:rPr>
      <w:b w:val="1"/>
      <w:bCs w:val="1"/>
      <w:u w:val="single"/>
    </w:rPr>
  </w:style>
  <w:style w:type="paragraph" w:styleId="Heading2">
    <w:name w:val="heading 2"/>
    <w:basedOn w:val="Normal"/>
    <w:next w:val="Normal"/>
    <w:pPr>
      <w:ind w:left="1785" w:right="16" w:hanging="1332"/>
    </w:pPr>
    <w:rPr>
      <w:rFonts w:ascii="Verdana" w:cs="Verdana" w:eastAsia="Verdana" w:hAnsi="Verdana"/>
      <w:b w:val="1"/>
      <w:bCs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1557" w:right="1302" w:firstLine="741.9999999999999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rFonts w:ascii="Verdana" w:cs="Verdana" w:eastAsia="Verdana" w:hAnsi="Verdana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10" w:hanging="579"/>
    </w:pPr>
    <w:rPr>
      <w:u w:color="000000" w:val="single"/>
    </w:r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C35E2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35E25"/>
    <w:rPr>
      <w:rFonts w:ascii="Tahoma" w:cs="Tahoma" w:eastAsia="Tahoma" w:hAnsi="Tahoma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35E2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35E25"/>
    <w:rPr>
      <w:rFonts w:ascii="Tahoma" w:cs="Tahoma" w:eastAsia="Tahoma" w:hAnsi="Tahoma"/>
      <w:lang w:val="pt-PT"/>
    </w:rPr>
  </w:style>
  <w:style w:type="character" w:styleId="TtuloChar" w:customStyle="1">
    <w:name w:val="Título Char"/>
    <w:basedOn w:val="Fontepargpadro"/>
    <w:link w:val="Ttulo"/>
    <w:uiPriority w:val="10"/>
    <w:rsid w:val="00C35E25"/>
    <w:rPr>
      <w:rFonts w:ascii="Tahoma" w:cs="Tahoma" w:eastAsia="Tahoma" w:hAnsi="Tahoma"/>
      <w:b w:val="1"/>
      <w:bCs w:val="1"/>
      <w:sz w:val="24"/>
      <w:szCs w:val="24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6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7" Type="http://schemas.openxmlformats.org/officeDocument/2006/relationships/footer" Target="footer4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JLo4dJlL/wfX5V4LpQ+1krYLQ==">CgMxLjA4AHIhMXktYnVvYzVMRlRHaTZxQ3NsQ2U2bWdqREJldk9wVFBF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2026-02-27T18:26:00Z</dcterms:created>
  <dc:creator>Bianca Barbosa de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para Microsoft 365</vt:lpwstr>
  </property>
</Properties>
</file>